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470A" w:rsidRPr="003C166A" w:rsidRDefault="00112FB8" w:rsidP="002F492B">
      <w:pPr>
        <w:widowControl/>
        <w:jc w:val="center"/>
        <w:rPr>
          <w:rFonts w:eastAsia="標楷體"/>
          <w:b/>
          <w:color w:val="000000" w:themeColor="text1"/>
        </w:rPr>
      </w:pPr>
      <w:r>
        <w:rPr>
          <w:rFonts w:eastAsia="標楷體"/>
          <w:b/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4873625</wp:posOffset>
                </wp:positionH>
                <wp:positionV relativeFrom="paragraph">
                  <wp:posOffset>-539115</wp:posOffset>
                </wp:positionV>
                <wp:extent cx="929640" cy="320040"/>
                <wp:effectExtent l="0" t="0" r="3810" b="3810"/>
                <wp:wrapNone/>
                <wp:docPr id="1" name="文字方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29640" cy="3200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12FB8" w:rsidRPr="00112FB8" w:rsidRDefault="00112FB8">
                            <w:r w:rsidRPr="00112FB8">
                              <w:rPr>
                                <w:rFonts w:eastAsia="標楷體" w:hint="eastAsia"/>
                                <w:color w:val="000000" w:themeColor="text1"/>
                              </w:rPr>
                              <w:t>附件</w:t>
                            </w:r>
                            <w:r w:rsidRPr="00112FB8">
                              <w:rPr>
                                <w:rFonts w:eastAsia="標楷體" w:hint="eastAsia"/>
                                <w:color w:val="000000" w:themeColor="text1"/>
                              </w:rPr>
                              <w:t>1-1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1" o:spid="_x0000_s1026" type="#_x0000_t202" style="position:absolute;left:0;text-align:left;margin-left:383.75pt;margin-top:-42.45pt;width:73.2pt;height:25.2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" fillcolor="white [3201]" stroked="f" strokeweight=".5pt">
                <v:textbox>
                  <w:txbxContent>
                    <w:p w:rsidR="00112FB8" w:rsidRPr="00112FB8" w:rsidRDefault="00112FB8">
                      <w:r w:rsidRPr="00112FB8">
                        <w:rPr>
                          <w:rFonts w:eastAsia="標楷體" w:hint="eastAsia"/>
                          <w:color w:val="000000" w:themeColor="text1"/>
                        </w:rPr>
                        <w:t>附件</w:t>
                      </w:r>
                      <w:r w:rsidRPr="00112FB8">
                        <w:rPr>
                          <w:rFonts w:eastAsia="標楷體" w:hint="eastAsia"/>
                          <w:color w:val="000000" w:themeColor="text1"/>
                        </w:rPr>
                        <w:t>1-1</w:t>
                      </w:r>
                    </w:p>
                  </w:txbxContent>
                </v:textbox>
              </v:shape>
            </w:pict>
          </mc:Fallback>
        </mc:AlternateContent>
      </w:r>
      <w:r w:rsidR="0001470A" w:rsidRPr="003C166A">
        <w:rPr>
          <w:rFonts w:eastAsia="標楷體"/>
          <w:b/>
          <w:color w:val="000000" w:themeColor="text1"/>
        </w:rPr>
        <w:t>新北市</w:t>
      </w:r>
      <w:r w:rsidR="000D4763" w:rsidRPr="003C166A">
        <w:rPr>
          <w:rFonts w:eastAsia="標楷體" w:hint="eastAsia"/>
          <w:b/>
          <w:color w:val="000000" w:themeColor="text1"/>
        </w:rPr>
        <w:t>石門</w:t>
      </w:r>
      <w:r w:rsidR="00DF3404" w:rsidRPr="003C166A">
        <w:rPr>
          <w:rFonts w:eastAsia="標楷體"/>
          <w:b/>
          <w:color w:val="000000" w:themeColor="text1"/>
        </w:rPr>
        <w:t>區公所設置性別平等</w:t>
      </w:r>
      <w:r w:rsidR="00DF3404" w:rsidRPr="003C166A">
        <w:rPr>
          <w:rFonts w:eastAsia="標楷體" w:hint="eastAsia"/>
          <w:b/>
          <w:color w:val="000000" w:themeColor="text1"/>
        </w:rPr>
        <w:t>工作</w:t>
      </w:r>
      <w:r w:rsidR="00DF3404" w:rsidRPr="003C166A">
        <w:rPr>
          <w:rFonts w:eastAsia="標楷體"/>
          <w:b/>
          <w:color w:val="000000" w:themeColor="text1"/>
        </w:rPr>
        <w:t>小組計畫</w:t>
      </w:r>
    </w:p>
    <w:p w:rsidR="009B1715" w:rsidRPr="003C166A" w:rsidRDefault="009B1715" w:rsidP="009B1715">
      <w:pPr>
        <w:snapToGrid w:val="0"/>
        <w:spacing w:beforeLines="100" w:before="360" w:line="360" w:lineRule="exact"/>
        <w:jc w:val="both"/>
        <w:rPr>
          <w:rFonts w:eastAsia="標楷體"/>
          <w:color w:val="000000" w:themeColor="text1"/>
        </w:rPr>
      </w:pPr>
      <w:r w:rsidRPr="003C166A">
        <w:rPr>
          <w:rFonts w:eastAsia="標楷體"/>
          <w:color w:val="000000" w:themeColor="text1"/>
        </w:rPr>
        <w:t>壹、依據</w:t>
      </w:r>
      <w:bookmarkStart w:id="0" w:name="_GoBack"/>
      <w:bookmarkEnd w:id="0"/>
    </w:p>
    <w:p w:rsidR="009B1715" w:rsidRPr="003C166A" w:rsidRDefault="009B1715" w:rsidP="009B1715">
      <w:pPr>
        <w:snapToGrid w:val="0"/>
        <w:spacing w:line="360" w:lineRule="exact"/>
        <w:ind w:leftChars="200" w:left="480"/>
        <w:jc w:val="both"/>
        <w:rPr>
          <w:rFonts w:eastAsia="標楷體"/>
          <w:color w:val="000000" w:themeColor="text1"/>
          <w:u w:val="single"/>
        </w:rPr>
      </w:pPr>
      <w:r w:rsidRPr="003C166A">
        <w:rPr>
          <w:rFonts w:eastAsia="標楷體"/>
          <w:color w:val="000000" w:themeColor="text1"/>
        </w:rPr>
        <w:t>新北市政府推動各機關性別主流化實施計畫</w:t>
      </w:r>
      <w:r w:rsidRPr="003C166A">
        <w:rPr>
          <w:rFonts w:eastAsia="標楷體"/>
          <w:color w:val="000000" w:themeColor="text1"/>
        </w:rPr>
        <w:t>(105</w:t>
      </w:r>
      <w:r w:rsidRPr="003C166A">
        <w:rPr>
          <w:rFonts w:eastAsia="標楷體"/>
          <w:color w:val="000000" w:themeColor="text1"/>
        </w:rPr>
        <w:t>至</w:t>
      </w:r>
      <w:r w:rsidRPr="003C166A">
        <w:rPr>
          <w:rFonts w:eastAsia="標楷體"/>
          <w:color w:val="000000" w:themeColor="text1"/>
        </w:rPr>
        <w:t>108</w:t>
      </w:r>
      <w:r w:rsidRPr="003C166A">
        <w:rPr>
          <w:rFonts w:eastAsia="標楷體"/>
          <w:color w:val="000000" w:themeColor="text1"/>
        </w:rPr>
        <w:t>年</w:t>
      </w:r>
      <w:r w:rsidRPr="003C166A">
        <w:rPr>
          <w:rFonts w:eastAsia="標楷體"/>
          <w:color w:val="000000" w:themeColor="text1"/>
        </w:rPr>
        <w:t>)</w:t>
      </w:r>
      <w:r w:rsidRPr="003C166A">
        <w:rPr>
          <w:rFonts w:eastAsia="標楷體"/>
          <w:color w:val="000000" w:themeColor="text1"/>
        </w:rPr>
        <w:t>。</w:t>
      </w:r>
    </w:p>
    <w:p w:rsidR="009B1715" w:rsidRPr="003C166A" w:rsidRDefault="009B1715" w:rsidP="009B1715">
      <w:pPr>
        <w:snapToGrid w:val="0"/>
        <w:spacing w:beforeLines="50" w:before="180" w:line="360" w:lineRule="exact"/>
        <w:jc w:val="both"/>
        <w:rPr>
          <w:rFonts w:eastAsia="標楷體"/>
          <w:color w:val="000000" w:themeColor="text1"/>
        </w:rPr>
      </w:pPr>
      <w:r w:rsidRPr="003C166A">
        <w:rPr>
          <w:rFonts w:eastAsia="標楷體"/>
          <w:color w:val="000000" w:themeColor="text1"/>
        </w:rPr>
        <w:t>貳、目的</w:t>
      </w:r>
    </w:p>
    <w:p w:rsidR="009B1715" w:rsidRPr="003C166A" w:rsidRDefault="009B1715" w:rsidP="009B1715">
      <w:pPr>
        <w:snapToGrid w:val="0"/>
        <w:spacing w:line="360" w:lineRule="exact"/>
        <w:ind w:leftChars="200" w:left="480"/>
        <w:jc w:val="both"/>
        <w:rPr>
          <w:rFonts w:eastAsia="標楷體"/>
          <w:color w:val="000000" w:themeColor="text1"/>
        </w:rPr>
      </w:pPr>
      <w:r w:rsidRPr="003C166A">
        <w:rPr>
          <w:rFonts w:eastAsia="標楷體"/>
          <w:color w:val="000000" w:themeColor="text1"/>
        </w:rPr>
        <w:t>為推動新北市</w:t>
      </w:r>
      <w:r w:rsidR="000D4763" w:rsidRPr="003C166A">
        <w:rPr>
          <w:rFonts w:eastAsia="標楷體" w:hint="eastAsia"/>
          <w:color w:val="000000" w:themeColor="text1"/>
        </w:rPr>
        <w:t>石門</w:t>
      </w:r>
      <w:r w:rsidR="007858C3" w:rsidRPr="003C166A">
        <w:rPr>
          <w:rFonts w:eastAsia="標楷體"/>
          <w:color w:val="000000" w:themeColor="text1"/>
        </w:rPr>
        <w:t>區公所</w:t>
      </w:r>
      <w:r w:rsidRPr="003C166A">
        <w:rPr>
          <w:rFonts w:eastAsia="標楷體"/>
          <w:color w:val="000000" w:themeColor="text1"/>
        </w:rPr>
        <w:t>將性別平等觀點納入各項政策、方案、計畫、預算及法案當中，以營造無性別歧視環境之性別平等業務，特訂定本計畫。</w:t>
      </w:r>
    </w:p>
    <w:p w:rsidR="009B1715" w:rsidRPr="003C166A" w:rsidRDefault="009B1715" w:rsidP="009B1715">
      <w:pPr>
        <w:snapToGrid w:val="0"/>
        <w:spacing w:beforeLines="50" w:before="180" w:line="360" w:lineRule="exact"/>
        <w:jc w:val="both"/>
        <w:rPr>
          <w:rFonts w:eastAsia="標楷體"/>
          <w:color w:val="000000" w:themeColor="text1"/>
        </w:rPr>
      </w:pPr>
      <w:r w:rsidRPr="003C166A">
        <w:rPr>
          <w:rFonts w:eastAsia="標楷體"/>
          <w:color w:val="000000" w:themeColor="text1"/>
        </w:rPr>
        <w:t>參、實施對象</w:t>
      </w:r>
    </w:p>
    <w:p w:rsidR="009B1715" w:rsidRPr="003C166A" w:rsidRDefault="009B1715" w:rsidP="009B1715">
      <w:pPr>
        <w:snapToGrid w:val="0"/>
        <w:spacing w:line="360" w:lineRule="exact"/>
        <w:ind w:leftChars="200" w:left="480"/>
        <w:jc w:val="both"/>
        <w:rPr>
          <w:rFonts w:eastAsia="標楷體"/>
          <w:color w:val="000000" w:themeColor="text1"/>
        </w:rPr>
      </w:pPr>
      <w:r w:rsidRPr="003C166A">
        <w:rPr>
          <w:rFonts w:eastAsia="標楷體"/>
          <w:color w:val="000000" w:themeColor="text1"/>
        </w:rPr>
        <w:t>新北市</w:t>
      </w:r>
      <w:r w:rsidR="000D4763" w:rsidRPr="003C166A">
        <w:rPr>
          <w:rFonts w:eastAsia="標楷體" w:hint="eastAsia"/>
          <w:color w:val="000000" w:themeColor="text1"/>
        </w:rPr>
        <w:t>石門</w:t>
      </w:r>
      <w:r w:rsidR="00013470" w:rsidRPr="003C166A">
        <w:rPr>
          <w:rFonts w:eastAsia="標楷體" w:hint="eastAsia"/>
          <w:color w:val="000000" w:themeColor="text1"/>
        </w:rPr>
        <w:t>區公所</w:t>
      </w:r>
      <w:r w:rsidR="00013470" w:rsidRPr="003C166A">
        <w:rPr>
          <w:rFonts w:eastAsia="標楷體"/>
          <w:color w:val="000000" w:themeColor="text1"/>
        </w:rPr>
        <w:t>(</w:t>
      </w:r>
      <w:r w:rsidR="00013470" w:rsidRPr="003C166A">
        <w:rPr>
          <w:rFonts w:eastAsia="標楷體"/>
          <w:color w:val="000000" w:themeColor="text1"/>
        </w:rPr>
        <w:t>以下簡稱</w:t>
      </w:r>
      <w:r w:rsidR="000D4763" w:rsidRPr="003C166A">
        <w:rPr>
          <w:rFonts w:eastAsia="標楷體" w:hint="eastAsia"/>
          <w:color w:val="000000" w:themeColor="text1"/>
        </w:rPr>
        <w:t>本</w:t>
      </w:r>
      <w:r w:rsidR="00013470" w:rsidRPr="003C166A">
        <w:rPr>
          <w:rFonts w:eastAsia="標楷體" w:hint="eastAsia"/>
          <w:color w:val="000000" w:themeColor="text1"/>
        </w:rPr>
        <w:t>公所</w:t>
      </w:r>
      <w:r w:rsidR="00013470" w:rsidRPr="003C166A">
        <w:rPr>
          <w:rFonts w:eastAsia="標楷體"/>
          <w:color w:val="000000" w:themeColor="text1"/>
        </w:rPr>
        <w:t>)</w:t>
      </w:r>
      <w:r w:rsidRPr="003C166A">
        <w:rPr>
          <w:rFonts w:eastAsia="標楷體"/>
          <w:color w:val="000000" w:themeColor="text1"/>
        </w:rPr>
        <w:t>。</w:t>
      </w:r>
    </w:p>
    <w:p w:rsidR="009B1715" w:rsidRPr="003C166A" w:rsidRDefault="009B1715" w:rsidP="009B1715">
      <w:pPr>
        <w:snapToGrid w:val="0"/>
        <w:spacing w:beforeLines="50" w:before="180" w:line="360" w:lineRule="exact"/>
        <w:jc w:val="both"/>
        <w:rPr>
          <w:rFonts w:eastAsia="標楷體"/>
          <w:color w:val="000000" w:themeColor="text1"/>
        </w:rPr>
      </w:pPr>
      <w:r w:rsidRPr="003C166A">
        <w:rPr>
          <w:rFonts w:eastAsia="標楷體"/>
          <w:color w:val="000000" w:themeColor="text1"/>
        </w:rPr>
        <w:t>肆、</w:t>
      </w:r>
      <w:r w:rsidR="00013470" w:rsidRPr="003C166A">
        <w:rPr>
          <w:rFonts w:eastAsia="標楷體" w:hint="eastAsia"/>
          <w:color w:val="000000" w:themeColor="text1"/>
        </w:rPr>
        <w:t>工作</w:t>
      </w:r>
      <w:r w:rsidRPr="003C166A">
        <w:rPr>
          <w:rFonts w:eastAsia="標楷體"/>
          <w:color w:val="000000" w:themeColor="text1"/>
        </w:rPr>
        <w:t>小組之設置</w:t>
      </w:r>
    </w:p>
    <w:p w:rsidR="009B1715" w:rsidRPr="003C166A" w:rsidRDefault="000D4763" w:rsidP="009B1715">
      <w:pPr>
        <w:snapToGrid w:val="0"/>
        <w:spacing w:line="360" w:lineRule="exact"/>
        <w:ind w:leftChars="200" w:left="480"/>
        <w:jc w:val="both"/>
        <w:rPr>
          <w:rFonts w:eastAsia="標楷體"/>
          <w:color w:val="000000" w:themeColor="text1"/>
        </w:rPr>
      </w:pPr>
      <w:r w:rsidRPr="003C166A">
        <w:rPr>
          <w:rFonts w:eastAsia="標楷體" w:hint="eastAsia"/>
          <w:color w:val="000000" w:themeColor="text1"/>
        </w:rPr>
        <w:t>本</w:t>
      </w:r>
      <w:r w:rsidR="00013470" w:rsidRPr="003C166A">
        <w:rPr>
          <w:rFonts w:eastAsia="標楷體" w:hint="eastAsia"/>
          <w:color w:val="000000" w:themeColor="text1"/>
        </w:rPr>
        <w:t>公所</w:t>
      </w:r>
      <w:r w:rsidR="009B1715" w:rsidRPr="003C166A">
        <w:rPr>
          <w:rFonts w:eastAsia="標楷體"/>
          <w:color w:val="000000" w:themeColor="text1"/>
        </w:rPr>
        <w:t>應設性別平等</w:t>
      </w:r>
      <w:r w:rsidR="00013470" w:rsidRPr="003C166A">
        <w:rPr>
          <w:rFonts w:eastAsia="標楷體" w:hint="eastAsia"/>
          <w:color w:val="000000" w:themeColor="text1"/>
        </w:rPr>
        <w:t>工作</w:t>
      </w:r>
      <w:r w:rsidR="009B1715" w:rsidRPr="003C166A">
        <w:rPr>
          <w:rFonts w:eastAsia="標楷體"/>
          <w:color w:val="000000" w:themeColor="text1"/>
        </w:rPr>
        <w:t>小組</w:t>
      </w:r>
      <w:r w:rsidR="009B1715" w:rsidRPr="003C166A">
        <w:rPr>
          <w:rFonts w:eastAsia="標楷體"/>
          <w:color w:val="000000" w:themeColor="text1"/>
        </w:rPr>
        <w:t>(</w:t>
      </w:r>
      <w:r w:rsidR="009B1715" w:rsidRPr="003C166A">
        <w:rPr>
          <w:rFonts w:eastAsia="標楷體"/>
          <w:color w:val="000000" w:themeColor="text1"/>
        </w:rPr>
        <w:t>以下簡稱</w:t>
      </w:r>
      <w:r w:rsidR="00013470" w:rsidRPr="003C166A">
        <w:rPr>
          <w:rFonts w:eastAsia="標楷體" w:hint="eastAsia"/>
          <w:color w:val="000000" w:themeColor="text1"/>
        </w:rPr>
        <w:t>工作</w:t>
      </w:r>
      <w:r w:rsidR="009B1715" w:rsidRPr="003C166A">
        <w:rPr>
          <w:rFonts w:eastAsia="標楷體"/>
          <w:color w:val="000000" w:themeColor="text1"/>
        </w:rPr>
        <w:t>小組</w:t>
      </w:r>
      <w:r w:rsidR="009B1715" w:rsidRPr="003C166A">
        <w:rPr>
          <w:rFonts w:eastAsia="標楷體"/>
          <w:color w:val="000000" w:themeColor="text1"/>
        </w:rPr>
        <w:t>)</w:t>
      </w:r>
      <w:r w:rsidR="009B1715" w:rsidRPr="003C166A">
        <w:rPr>
          <w:rFonts w:eastAsia="標楷體"/>
          <w:color w:val="000000" w:themeColor="text1"/>
        </w:rPr>
        <w:t>，</w:t>
      </w:r>
      <w:r w:rsidRPr="003C166A">
        <w:rPr>
          <w:rFonts w:eastAsia="標楷體" w:hint="eastAsia"/>
          <w:color w:val="000000" w:themeColor="text1"/>
        </w:rPr>
        <w:t>其名稱</w:t>
      </w:r>
      <w:r w:rsidR="009B1715" w:rsidRPr="003C166A">
        <w:rPr>
          <w:rFonts w:eastAsia="標楷體"/>
          <w:color w:val="000000" w:themeColor="text1"/>
        </w:rPr>
        <w:t>冠以「新北市</w:t>
      </w:r>
      <w:r w:rsidRPr="003C166A">
        <w:rPr>
          <w:rFonts w:eastAsia="標楷體" w:hint="eastAsia"/>
          <w:color w:val="000000" w:themeColor="text1"/>
        </w:rPr>
        <w:t>石門</w:t>
      </w:r>
      <w:r w:rsidR="00013470" w:rsidRPr="003C166A">
        <w:rPr>
          <w:rFonts w:eastAsia="標楷體" w:hint="eastAsia"/>
          <w:color w:val="000000" w:themeColor="text1"/>
        </w:rPr>
        <w:t>區公所</w:t>
      </w:r>
      <w:r w:rsidR="009B1715" w:rsidRPr="003C166A">
        <w:rPr>
          <w:rFonts w:eastAsia="標楷體"/>
          <w:color w:val="000000" w:themeColor="text1"/>
        </w:rPr>
        <w:t>性別平等</w:t>
      </w:r>
      <w:r w:rsidR="00013470" w:rsidRPr="003C166A">
        <w:rPr>
          <w:rFonts w:eastAsia="標楷體" w:hint="eastAsia"/>
          <w:color w:val="000000" w:themeColor="text1"/>
        </w:rPr>
        <w:t>工作</w:t>
      </w:r>
      <w:r w:rsidR="009B1715" w:rsidRPr="003C166A">
        <w:rPr>
          <w:rFonts w:eastAsia="標楷體"/>
          <w:color w:val="000000" w:themeColor="text1"/>
        </w:rPr>
        <w:t>小組」。</w:t>
      </w:r>
    </w:p>
    <w:p w:rsidR="009B1715" w:rsidRPr="003C166A" w:rsidRDefault="009B1715" w:rsidP="009B1715">
      <w:pPr>
        <w:snapToGrid w:val="0"/>
        <w:spacing w:beforeLines="50" w:before="180" w:line="360" w:lineRule="exact"/>
        <w:jc w:val="both"/>
        <w:rPr>
          <w:rFonts w:eastAsia="標楷體"/>
          <w:color w:val="000000" w:themeColor="text1"/>
        </w:rPr>
      </w:pPr>
      <w:r w:rsidRPr="003C166A">
        <w:rPr>
          <w:rFonts w:eastAsia="標楷體"/>
          <w:color w:val="000000" w:themeColor="text1"/>
        </w:rPr>
        <w:t>伍、</w:t>
      </w:r>
      <w:r w:rsidR="00013470" w:rsidRPr="003C166A">
        <w:rPr>
          <w:rFonts w:eastAsia="標楷體" w:hint="eastAsia"/>
          <w:color w:val="000000" w:themeColor="text1"/>
        </w:rPr>
        <w:t>工作</w:t>
      </w:r>
      <w:r w:rsidRPr="003C166A">
        <w:rPr>
          <w:rFonts w:eastAsia="標楷體"/>
          <w:color w:val="000000" w:themeColor="text1"/>
        </w:rPr>
        <w:t>小組之成員</w:t>
      </w:r>
    </w:p>
    <w:p w:rsidR="009B1715" w:rsidRPr="003C166A" w:rsidRDefault="00861345" w:rsidP="009B1715">
      <w:pPr>
        <w:snapToGrid w:val="0"/>
        <w:spacing w:line="360" w:lineRule="exact"/>
        <w:ind w:leftChars="200" w:left="480"/>
        <w:jc w:val="both"/>
        <w:rPr>
          <w:rFonts w:eastAsia="標楷體"/>
          <w:color w:val="000000" w:themeColor="text1"/>
        </w:rPr>
      </w:pPr>
      <w:r w:rsidRPr="003C166A">
        <w:rPr>
          <w:rFonts w:eastAsia="標楷體" w:hint="eastAsia"/>
          <w:color w:val="000000" w:themeColor="text1"/>
        </w:rPr>
        <w:t>工作</w:t>
      </w:r>
      <w:r w:rsidR="009B1715" w:rsidRPr="003C166A">
        <w:rPr>
          <w:rFonts w:eastAsia="標楷體"/>
          <w:color w:val="000000" w:themeColor="text1"/>
        </w:rPr>
        <w:t>小組置成員</w:t>
      </w:r>
      <w:r w:rsidRPr="003C166A">
        <w:rPr>
          <w:rFonts w:eastAsia="標楷體" w:hint="eastAsia"/>
          <w:color w:val="000000" w:themeColor="text1"/>
        </w:rPr>
        <w:t>7</w:t>
      </w:r>
      <w:r w:rsidR="009B1715" w:rsidRPr="003C166A">
        <w:rPr>
          <w:rFonts w:eastAsia="標楷體"/>
          <w:color w:val="000000" w:themeColor="text1"/>
        </w:rPr>
        <w:t>人至</w:t>
      </w:r>
      <w:r w:rsidR="009B1715" w:rsidRPr="003C166A">
        <w:rPr>
          <w:rFonts w:eastAsia="標楷體"/>
          <w:color w:val="000000" w:themeColor="text1"/>
        </w:rPr>
        <w:t>1</w:t>
      </w:r>
      <w:r w:rsidRPr="003C166A">
        <w:rPr>
          <w:rFonts w:eastAsia="標楷體" w:hint="eastAsia"/>
          <w:color w:val="000000" w:themeColor="text1"/>
        </w:rPr>
        <w:t>1</w:t>
      </w:r>
      <w:r w:rsidR="009B1715" w:rsidRPr="003C166A">
        <w:rPr>
          <w:rFonts w:eastAsia="標楷體"/>
          <w:color w:val="000000" w:themeColor="text1"/>
        </w:rPr>
        <w:t>人，其中</w:t>
      </w:r>
      <w:r w:rsidR="009B1715" w:rsidRPr="003C166A">
        <w:rPr>
          <w:rFonts w:eastAsia="標楷體"/>
          <w:color w:val="000000" w:themeColor="text1"/>
        </w:rPr>
        <w:t>1</w:t>
      </w:r>
      <w:r w:rsidR="009B1715" w:rsidRPr="003C166A">
        <w:rPr>
          <w:rFonts w:eastAsia="標楷體"/>
          <w:color w:val="000000" w:themeColor="text1"/>
        </w:rPr>
        <w:t>人為召集人，由</w:t>
      </w:r>
      <w:r w:rsidR="002A49AC" w:rsidRPr="003C166A">
        <w:rPr>
          <w:rFonts w:eastAsia="標楷體" w:hint="eastAsia"/>
          <w:color w:val="000000" w:themeColor="text1"/>
        </w:rPr>
        <w:t>區長</w:t>
      </w:r>
      <w:r w:rsidR="009B1715" w:rsidRPr="003C166A">
        <w:rPr>
          <w:rFonts w:eastAsia="標楷體"/>
          <w:color w:val="000000" w:themeColor="text1"/>
        </w:rPr>
        <w:t>擔任；</w:t>
      </w:r>
      <w:r w:rsidR="00EB6231" w:rsidRPr="003C166A">
        <w:rPr>
          <w:rFonts w:eastAsia="標楷體" w:hint="eastAsia"/>
          <w:color w:val="000000" w:themeColor="text1"/>
        </w:rPr>
        <w:t>成員包括</w:t>
      </w:r>
      <w:r w:rsidR="00EB6231" w:rsidRPr="003C166A">
        <w:rPr>
          <w:rFonts w:eastAsia="標楷體"/>
          <w:color w:val="000000" w:themeColor="text1"/>
          <w:kern w:val="0"/>
        </w:rPr>
        <w:t>主任秘書</w:t>
      </w:r>
      <w:r w:rsidR="00EB6231" w:rsidRPr="003C166A">
        <w:rPr>
          <w:rFonts w:eastAsia="標楷體"/>
          <w:color w:val="000000" w:themeColor="text1"/>
          <w:kern w:val="0"/>
        </w:rPr>
        <w:t>(</w:t>
      </w:r>
      <w:r w:rsidR="00EB6231" w:rsidRPr="003C166A">
        <w:rPr>
          <w:rFonts w:eastAsia="標楷體"/>
          <w:color w:val="000000" w:themeColor="text1"/>
          <w:kern w:val="0"/>
        </w:rPr>
        <w:t>兼副召集人</w:t>
      </w:r>
      <w:r w:rsidR="00EB6231" w:rsidRPr="003C166A">
        <w:rPr>
          <w:rFonts w:eastAsia="標楷體"/>
          <w:color w:val="000000" w:themeColor="text1"/>
          <w:kern w:val="0"/>
        </w:rPr>
        <w:t>)</w:t>
      </w:r>
      <w:r w:rsidR="00EB6231" w:rsidRPr="003C166A">
        <w:rPr>
          <w:rFonts w:eastAsia="標楷體"/>
          <w:color w:val="000000" w:themeColor="text1"/>
          <w:kern w:val="0"/>
        </w:rPr>
        <w:t>、</w:t>
      </w:r>
      <w:r w:rsidR="000D4763" w:rsidRPr="003C166A">
        <w:rPr>
          <w:rFonts w:eastAsia="標楷體" w:hint="eastAsia"/>
          <w:color w:val="000000" w:themeColor="text1"/>
          <w:kern w:val="0"/>
        </w:rPr>
        <w:t>相關課室主管、性平業務承辦人</w:t>
      </w:r>
      <w:r w:rsidR="009623D0" w:rsidRPr="003C166A">
        <w:rPr>
          <w:rFonts w:eastAsia="標楷體" w:hint="eastAsia"/>
          <w:color w:val="000000" w:themeColor="text1"/>
          <w:kern w:val="0"/>
        </w:rPr>
        <w:t>及編制內職員。</w:t>
      </w:r>
      <w:r w:rsidR="00EB6231" w:rsidRPr="003C166A">
        <w:rPr>
          <w:rFonts w:eastAsia="標楷體"/>
          <w:color w:val="000000" w:themeColor="text1"/>
        </w:rPr>
        <w:t>成</w:t>
      </w:r>
      <w:r w:rsidR="009B1715" w:rsidRPr="003C166A">
        <w:rPr>
          <w:rFonts w:eastAsia="標楷體"/>
          <w:color w:val="000000" w:themeColor="text1"/>
        </w:rPr>
        <w:t>員</w:t>
      </w:r>
      <w:r w:rsidR="00EB6231" w:rsidRPr="003C166A">
        <w:rPr>
          <w:rFonts w:eastAsia="標楷體"/>
          <w:color w:val="000000" w:themeColor="text1"/>
          <w:kern w:val="0"/>
        </w:rPr>
        <w:t>人數</w:t>
      </w:r>
      <w:r w:rsidR="009B1715" w:rsidRPr="003C166A">
        <w:rPr>
          <w:rFonts w:eastAsia="標楷體"/>
          <w:color w:val="000000" w:themeColor="text1"/>
        </w:rPr>
        <w:t>任一性別比例不得低於三分之一。</w:t>
      </w:r>
    </w:p>
    <w:p w:rsidR="009B1715" w:rsidRPr="003C166A" w:rsidRDefault="009B1715" w:rsidP="009B1715">
      <w:pPr>
        <w:snapToGrid w:val="0"/>
        <w:spacing w:beforeLines="50" w:before="180" w:line="360" w:lineRule="exact"/>
        <w:jc w:val="both"/>
        <w:rPr>
          <w:rFonts w:eastAsia="標楷體"/>
          <w:color w:val="000000" w:themeColor="text1"/>
        </w:rPr>
      </w:pPr>
      <w:r w:rsidRPr="003C166A">
        <w:rPr>
          <w:rFonts w:eastAsia="標楷體"/>
          <w:color w:val="000000" w:themeColor="text1"/>
        </w:rPr>
        <w:t>陸、</w:t>
      </w:r>
      <w:r w:rsidR="00013470" w:rsidRPr="003C166A">
        <w:rPr>
          <w:rFonts w:eastAsia="標楷體" w:hint="eastAsia"/>
          <w:color w:val="000000" w:themeColor="text1"/>
        </w:rPr>
        <w:t>工作</w:t>
      </w:r>
      <w:r w:rsidRPr="003C166A">
        <w:rPr>
          <w:rFonts w:eastAsia="標楷體"/>
          <w:color w:val="000000" w:themeColor="text1"/>
        </w:rPr>
        <w:t>小組之任務</w:t>
      </w:r>
    </w:p>
    <w:p w:rsidR="009B1715" w:rsidRPr="003C166A" w:rsidRDefault="009B1715" w:rsidP="009B1715">
      <w:pPr>
        <w:snapToGrid w:val="0"/>
        <w:spacing w:line="360" w:lineRule="exact"/>
        <w:ind w:leftChars="122" w:left="785" w:hangingChars="205" w:hanging="492"/>
        <w:jc w:val="both"/>
        <w:rPr>
          <w:rFonts w:eastAsia="標楷體"/>
          <w:color w:val="000000" w:themeColor="text1"/>
          <w:lang w:eastAsia="zh-CN"/>
        </w:rPr>
      </w:pPr>
      <w:r w:rsidRPr="003C166A">
        <w:rPr>
          <w:rFonts w:eastAsia="標楷體"/>
          <w:color w:val="000000" w:themeColor="text1"/>
        </w:rPr>
        <w:t>一、</w:t>
      </w:r>
      <w:r w:rsidRPr="003C166A">
        <w:rPr>
          <w:rFonts w:eastAsia="標楷體"/>
          <w:color w:val="000000" w:themeColor="text1"/>
          <w:lang w:eastAsia="zh-CN"/>
        </w:rPr>
        <w:t>規劃性別意識融入</w:t>
      </w:r>
      <w:r w:rsidR="00EB6231" w:rsidRPr="003C166A">
        <w:rPr>
          <w:rFonts w:eastAsia="標楷體" w:hint="eastAsia"/>
          <w:color w:val="000000" w:themeColor="text1"/>
        </w:rPr>
        <w:t>各區公所</w:t>
      </w:r>
      <w:r w:rsidRPr="003C166A">
        <w:rPr>
          <w:rFonts w:eastAsia="標楷體"/>
          <w:color w:val="000000" w:themeColor="text1"/>
          <w:lang w:eastAsia="zh-CN"/>
        </w:rPr>
        <w:t>年度業務工作計畫</w:t>
      </w:r>
      <w:r w:rsidRPr="003C166A">
        <w:rPr>
          <w:rFonts w:eastAsia="標楷體"/>
          <w:color w:val="000000" w:themeColor="text1"/>
        </w:rPr>
        <w:t>。</w:t>
      </w:r>
    </w:p>
    <w:p w:rsidR="009B1715" w:rsidRPr="003C166A" w:rsidRDefault="009B1715" w:rsidP="009B1715">
      <w:pPr>
        <w:snapToGrid w:val="0"/>
        <w:spacing w:line="360" w:lineRule="exact"/>
        <w:ind w:leftChars="122" w:left="785" w:hangingChars="205" w:hanging="492"/>
        <w:jc w:val="both"/>
        <w:rPr>
          <w:rFonts w:eastAsia="標楷體"/>
          <w:color w:val="000000" w:themeColor="text1"/>
        </w:rPr>
      </w:pPr>
      <w:r w:rsidRPr="003C166A">
        <w:rPr>
          <w:rFonts w:eastAsia="標楷體"/>
          <w:color w:val="000000" w:themeColor="text1"/>
        </w:rPr>
        <w:t>二、協助增修性別統計指標。</w:t>
      </w:r>
    </w:p>
    <w:p w:rsidR="009B1715" w:rsidRPr="003C166A" w:rsidRDefault="00EB6231" w:rsidP="009B1715">
      <w:pPr>
        <w:snapToGrid w:val="0"/>
        <w:spacing w:line="360" w:lineRule="exact"/>
        <w:ind w:leftChars="122" w:left="785" w:hangingChars="205" w:hanging="492"/>
        <w:jc w:val="both"/>
        <w:rPr>
          <w:rFonts w:eastAsia="標楷體"/>
          <w:color w:val="000000" w:themeColor="text1"/>
        </w:rPr>
      </w:pPr>
      <w:r w:rsidRPr="003C166A">
        <w:rPr>
          <w:rFonts w:eastAsia="標楷體" w:hint="eastAsia"/>
          <w:color w:val="000000" w:themeColor="text1"/>
        </w:rPr>
        <w:t>三</w:t>
      </w:r>
      <w:r w:rsidR="009B1715" w:rsidRPr="003C166A">
        <w:rPr>
          <w:rFonts w:eastAsia="標楷體"/>
          <w:color w:val="000000" w:themeColor="text1"/>
        </w:rPr>
        <w:t>、提供性別主流化訓練諮詢事宜。</w:t>
      </w:r>
    </w:p>
    <w:p w:rsidR="00EB6231" w:rsidRPr="003C166A" w:rsidRDefault="00EB6231" w:rsidP="00EB6231">
      <w:pPr>
        <w:snapToGrid w:val="0"/>
        <w:spacing w:line="360" w:lineRule="exact"/>
        <w:ind w:leftChars="122" w:left="785" w:hangingChars="205" w:hanging="492"/>
        <w:jc w:val="both"/>
        <w:rPr>
          <w:rFonts w:eastAsia="標楷體"/>
          <w:color w:val="000000" w:themeColor="text1"/>
        </w:rPr>
      </w:pPr>
      <w:r w:rsidRPr="003C166A">
        <w:rPr>
          <w:rFonts w:eastAsia="標楷體" w:hint="eastAsia"/>
          <w:color w:val="000000" w:themeColor="text1"/>
        </w:rPr>
        <w:t>四</w:t>
      </w:r>
      <w:r w:rsidR="009B1715" w:rsidRPr="003C166A">
        <w:rPr>
          <w:rFonts w:eastAsia="標楷體"/>
          <w:color w:val="000000" w:themeColor="text1"/>
        </w:rPr>
        <w:t>、</w:t>
      </w:r>
      <w:r w:rsidRPr="003C166A">
        <w:rPr>
          <w:rFonts w:eastAsia="標楷體"/>
          <w:color w:val="000000" w:themeColor="text1"/>
          <w:lang w:eastAsia="zh-CN"/>
        </w:rPr>
        <w:t>規劃</w:t>
      </w:r>
      <w:r w:rsidRPr="003C166A">
        <w:rPr>
          <w:rFonts w:eastAsia="標楷體"/>
          <w:color w:val="000000" w:themeColor="text1"/>
        </w:rPr>
        <w:t>性別平等宣導事宜。</w:t>
      </w:r>
    </w:p>
    <w:p w:rsidR="009B1715" w:rsidRPr="003C166A" w:rsidRDefault="00741555" w:rsidP="009B1715">
      <w:pPr>
        <w:snapToGrid w:val="0"/>
        <w:spacing w:line="360" w:lineRule="exact"/>
        <w:ind w:leftChars="122" w:left="785" w:hangingChars="205" w:hanging="492"/>
        <w:jc w:val="both"/>
        <w:rPr>
          <w:rFonts w:eastAsia="標楷體"/>
          <w:color w:val="000000" w:themeColor="text1"/>
        </w:rPr>
      </w:pPr>
      <w:r w:rsidRPr="003C166A">
        <w:rPr>
          <w:rFonts w:eastAsia="標楷體" w:hint="eastAsia"/>
          <w:color w:val="000000" w:themeColor="text1"/>
        </w:rPr>
        <w:t>五</w:t>
      </w:r>
      <w:r w:rsidRPr="003C166A">
        <w:rPr>
          <w:rFonts w:eastAsia="標楷體"/>
          <w:color w:val="000000" w:themeColor="text1"/>
        </w:rPr>
        <w:t>、</w:t>
      </w:r>
      <w:r w:rsidR="009B1715" w:rsidRPr="003C166A">
        <w:rPr>
          <w:rFonts w:eastAsia="標楷體"/>
          <w:color w:val="000000" w:themeColor="text1"/>
        </w:rPr>
        <w:t>推動消除對婦女一切形式歧視公約</w:t>
      </w:r>
      <w:r w:rsidR="009B1715" w:rsidRPr="003C166A">
        <w:rPr>
          <w:rFonts w:eastAsia="標楷體"/>
          <w:color w:val="000000" w:themeColor="text1"/>
        </w:rPr>
        <w:t>(</w:t>
      </w:r>
      <w:r w:rsidR="009B1715" w:rsidRPr="003C166A">
        <w:rPr>
          <w:rFonts w:eastAsia="標楷體"/>
          <w:color w:val="000000" w:themeColor="text1"/>
        </w:rPr>
        <w:t>簡稱</w:t>
      </w:r>
      <w:r w:rsidR="009B1715" w:rsidRPr="003C166A">
        <w:rPr>
          <w:rFonts w:eastAsia="標楷體"/>
          <w:color w:val="000000" w:themeColor="text1"/>
        </w:rPr>
        <w:t>CEDAW)</w:t>
      </w:r>
      <w:r w:rsidR="009B1715" w:rsidRPr="003C166A">
        <w:rPr>
          <w:rFonts w:eastAsia="標楷體"/>
          <w:color w:val="000000" w:themeColor="text1"/>
        </w:rPr>
        <w:t>事宜。</w:t>
      </w:r>
    </w:p>
    <w:p w:rsidR="009B1715" w:rsidRPr="003C166A" w:rsidRDefault="00741555" w:rsidP="009B1715">
      <w:pPr>
        <w:snapToGrid w:val="0"/>
        <w:spacing w:line="360" w:lineRule="exact"/>
        <w:ind w:leftChars="122" w:left="785" w:hangingChars="205" w:hanging="492"/>
        <w:jc w:val="both"/>
        <w:rPr>
          <w:rFonts w:eastAsia="標楷體"/>
          <w:color w:val="000000" w:themeColor="text1"/>
        </w:rPr>
      </w:pPr>
      <w:r w:rsidRPr="003C166A">
        <w:rPr>
          <w:rFonts w:eastAsia="標楷體" w:hint="eastAsia"/>
          <w:color w:val="000000" w:themeColor="text1"/>
        </w:rPr>
        <w:t>六</w:t>
      </w:r>
      <w:r w:rsidRPr="003C166A">
        <w:rPr>
          <w:rFonts w:eastAsia="標楷體"/>
          <w:color w:val="000000" w:themeColor="text1"/>
        </w:rPr>
        <w:t>、</w:t>
      </w:r>
      <w:r w:rsidR="009B1715" w:rsidRPr="003C166A">
        <w:rPr>
          <w:rFonts w:eastAsia="標楷體"/>
          <w:color w:val="000000" w:themeColor="text1"/>
        </w:rPr>
        <w:t>辦理其他性別平等促進事宜。</w:t>
      </w:r>
    </w:p>
    <w:p w:rsidR="009B1715" w:rsidRPr="003C166A" w:rsidRDefault="009B1715" w:rsidP="009B1715">
      <w:pPr>
        <w:snapToGrid w:val="0"/>
        <w:spacing w:beforeLines="50" w:before="180" w:line="360" w:lineRule="exact"/>
        <w:jc w:val="both"/>
        <w:rPr>
          <w:rFonts w:eastAsia="標楷體"/>
          <w:color w:val="000000" w:themeColor="text1"/>
        </w:rPr>
      </w:pPr>
      <w:r w:rsidRPr="003C166A">
        <w:rPr>
          <w:rFonts w:eastAsia="標楷體"/>
          <w:color w:val="000000" w:themeColor="text1"/>
        </w:rPr>
        <w:t>柒、成立時間</w:t>
      </w:r>
    </w:p>
    <w:p w:rsidR="009B1715" w:rsidRPr="003C166A" w:rsidRDefault="009623D0" w:rsidP="009B1715">
      <w:pPr>
        <w:snapToGrid w:val="0"/>
        <w:spacing w:line="360" w:lineRule="exact"/>
        <w:ind w:leftChars="200" w:left="480"/>
        <w:jc w:val="both"/>
        <w:rPr>
          <w:rFonts w:eastAsia="標楷體"/>
          <w:color w:val="000000" w:themeColor="text1"/>
        </w:rPr>
      </w:pPr>
      <w:r w:rsidRPr="003C166A">
        <w:rPr>
          <w:rFonts w:eastAsia="標楷體" w:hint="eastAsia"/>
          <w:color w:val="000000" w:themeColor="text1"/>
        </w:rPr>
        <w:t>本</w:t>
      </w:r>
      <w:r w:rsidR="002A49AC" w:rsidRPr="003C166A">
        <w:rPr>
          <w:rFonts w:eastAsia="標楷體" w:hint="eastAsia"/>
          <w:color w:val="000000" w:themeColor="text1"/>
        </w:rPr>
        <w:t>公所</w:t>
      </w:r>
      <w:r w:rsidR="009B1715" w:rsidRPr="003C166A">
        <w:rPr>
          <w:rFonts w:eastAsia="標楷體"/>
          <w:color w:val="000000" w:themeColor="text1"/>
        </w:rPr>
        <w:t>應於</w:t>
      </w:r>
      <w:r w:rsidR="009B1715" w:rsidRPr="003C166A">
        <w:rPr>
          <w:rFonts w:eastAsia="標楷體"/>
          <w:color w:val="000000" w:themeColor="text1"/>
        </w:rPr>
        <w:t>10</w:t>
      </w:r>
      <w:r w:rsidR="002A49AC" w:rsidRPr="003C166A">
        <w:rPr>
          <w:rFonts w:eastAsia="標楷體" w:hint="eastAsia"/>
          <w:color w:val="000000" w:themeColor="text1"/>
        </w:rPr>
        <w:t>6</w:t>
      </w:r>
      <w:r w:rsidR="009B1715" w:rsidRPr="003C166A">
        <w:rPr>
          <w:rFonts w:eastAsia="標楷體"/>
          <w:color w:val="000000" w:themeColor="text1"/>
        </w:rPr>
        <w:t>年</w:t>
      </w:r>
      <w:r w:rsidR="002A49AC" w:rsidRPr="003C166A">
        <w:rPr>
          <w:rFonts w:eastAsia="標楷體" w:hint="eastAsia"/>
          <w:color w:val="000000" w:themeColor="text1"/>
        </w:rPr>
        <w:t>5</w:t>
      </w:r>
      <w:r w:rsidR="009B1715" w:rsidRPr="003C166A">
        <w:rPr>
          <w:rFonts w:eastAsia="標楷體"/>
          <w:color w:val="000000" w:themeColor="text1"/>
        </w:rPr>
        <w:t>月前成立</w:t>
      </w:r>
      <w:r w:rsidR="00DD6CEE" w:rsidRPr="003C166A">
        <w:rPr>
          <w:rFonts w:eastAsia="標楷體" w:hint="eastAsia"/>
          <w:color w:val="000000" w:themeColor="text1"/>
        </w:rPr>
        <w:t>工作</w:t>
      </w:r>
      <w:r w:rsidR="00DD6CEE" w:rsidRPr="003C166A">
        <w:rPr>
          <w:rFonts w:eastAsia="標楷體"/>
          <w:color w:val="000000" w:themeColor="text1"/>
        </w:rPr>
        <w:t>小組</w:t>
      </w:r>
      <w:r w:rsidR="009B1715" w:rsidRPr="003C166A">
        <w:rPr>
          <w:rFonts w:eastAsia="標楷體"/>
          <w:color w:val="000000" w:themeColor="text1"/>
        </w:rPr>
        <w:t>，並召開第</w:t>
      </w:r>
      <w:r w:rsidR="009B1715" w:rsidRPr="003C166A">
        <w:rPr>
          <w:rFonts w:eastAsia="標楷體"/>
          <w:color w:val="000000" w:themeColor="text1"/>
        </w:rPr>
        <w:t>1</w:t>
      </w:r>
      <w:r w:rsidR="002A49AC" w:rsidRPr="003C166A">
        <w:rPr>
          <w:rFonts w:eastAsia="標楷體"/>
          <w:color w:val="000000" w:themeColor="text1"/>
        </w:rPr>
        <w:t>次會議訂定</w:t>
      </w:r>
      <w:r w:rsidR="009B1715" w:rsidRPr="003C166A">
        <w:rPr>
          <w:rFonts w:eastAsia="標楷體"/>
          <w:color w:val="000000" w:themeColor="text1"/>
        </w:rPr>
        <w:t>性別主流化年度實施計畫。</w:t>
      </w:r>
    </w:p>
    <w:p w:rsidR="009B1715" w:rsidRPr="003C166A" w:rsidRDefault="009B1715" w:rsidP="009B1715">
      <w:pPr>
        <w:snapToGrid w:val="0"/>
        <w:spacing w:beforeLines="50" w:before="180" w:line="360" w:lineRule="exact"/>
        <w:jc w:val="both"/>
        <w:rPr>
          <w:rFonts w:eastAsia="標楷體"/>
          <w:color w:val="000000" w:themeColor="text1"/>
        </w:rPr>
      </w:pPr>
      <w:r w:rsidRPr="003C166A">
        <w:rPr>
          <w:rFonts w:eastAsia="標楷體"/>
          <w:color w:val="000000" w:themeColor="text1"/>
        </w:rPr>
        <w:t>捌、</w:t>
      </w:r>
      <w:r w:rsidR="00013470" w:rsidRPr="003C166A">
        <w:rPr>
          <w:rFonts w:eastAsia="標楷體" w:hint="eastAsia"/>
          <w:color w:val="000000" w:themeColor="text1"/>
        </w:rPr>
        <w:t>工作</w:t>
      </w:r>
      <w:r w:rsidRPr="003C166A">
        <w:rPr>
          <w:rFonts w:eastAsia="標楷體"/>
          <w:color w:val="000000" w:themeColor="text1"/>
        </w:rPr>
        <w:t>小組會議之舉行</w:t>
      </w:r>
    </w:p>
    <w:p w:rsidR="009B1715" w:rsidRPr="003C166A" w:rsidRDefault="009B1715" w:rsidP="009B1715">
      <w:pPr>
        <w:snapToGrid w:val="0"/>
        <w:spacing w:line="360" w:lineRule="exact"/>
        <w:ind w:leftChars="200" w:left="480"/>
        <w:jc w:val="both"/>
        <w:rPr>
          <w:rFonts w:eastAsia="標楷體"/>
          <w:color w:val="000000" w:themeColor="text1"/>
        </w:rPr>
      </w:pPr>
      <w:r w:rsidRPr="003C166A">
        <w:rPr>
          <w:rFonts w:eastAsia="標楷體"/>
          <w:color w:val="000000" w:themeColor="text1"/>
        </w:rPr>
        <w:t>原則上每</w:t>
      </w:r>
      <w:r w:rsidR="00013470" w:rsidRPr="003C166A">
        <w:rPr>
          <w:rFonts w:eastAsia="標楷體" w:hint="eastAsia"/>
          <w:color w:val="000000" w:themeColor="text1"/>
        </w:rPr>
        <w:t>年</w:t>
      </w:r>
      <w:r w:rsidRPr="003C166A">
        <w:rPr>
          <w:rFonts w:eastAsia="標楷體"/>
          <w:color w:val="000000" w:themeColor="text1"/>
        </w:rPr>
        <w:t>召開會議</w:t>
      </w:r>
      <w:r w:rsidR="00EB6231" w:rsidRPr="003C166A">
        <w:rPr>
          <w:rFonts w:eastAsia="標楷體" w:hint="eastAsia"/>
          <w:color w:val="000000" w:themeColor="text1"/>
        </w:rPr>
        <w:t>1</w:t>
      </w:r>
      <w:r w:rsidRPr="003C166A">
        <w:rPr>
          <w:rFonts w:eastAsia="標楷體"/>
          <w:color w:val="000000" w:themeColor="text1"/>
        </w:rPr>
        <w:t>次，由召集人擔任主席，召集人因故不能出席時，由副召集人代理；召集人和副召集人皆因故無法出席，得由召集人指定</w:t>
      </w:r>
      <w:r w:rsidR="009623D0" w:rsidRPr="003C166A">
        <w:rPr>
          <w:rFonts w:eastAsia="標楷體" w:hint="eastAsia"/>
          <w:color w:val="000000" w:themeColor="text1"/>
        </w:rPr>
        <w:t>工作小組成員</w:t>
      </w:r>
      <w:r w:rsidR="009623D0" w:rsidRPr="003C166A">
        <w:rPr>
          <w:rFonts w:eastAsia="標楷體" w:hint="eastAsia"/>
          <w:color w:val="000000" w:themeColor="text1"/>
        </w:rPr>
        <w:t>1</w:t>
      </w:r>
      <w:r w:rsidR="00EB6231" w:rsidRPr="003C166A">
        <w:rPr>
          <w:rFonts w:eastAsia="標楷體"/>
          <w:color w:val="000000" w:themeColor="text1"/>
          <w:kern w:val="0"/>
        </w:rPr>
        <w:t>人</w:t>
      </w:r>
      <w:r w:rsidRPr="003C166A">
        <w:rPr>
          <w:rFonts w:eastAsia="標楷體"/>
          <w:color w:val="000000" w:themeColor="text1"/>
        </w:rPr>
        <w:t>代理之。代表</w:t>
      </w:r>
      <w:r w:rsidR="00EB6231" w:rsidRPr="003C166A">
        <w:rPr>
          <w:rFonts w:eastAsia="標楷體"/>
          <w:color w:val="000000" w:themeColor="text1"/>
          <w:kern w:val="0"/>
        </w:rPr>
        <w:t>課</w:t>
      </w:r>
      <w:r w:rsidRPr="003C166A">
        <w:rPr>
          <w:rFonts w:eastAsia="標楷體"/>
          <w:color w:val="000000" w:themeColor="text1"/>
        </w:rPr>
        <w:t>室之成員，未能親自出席者，得指派該</w:t>
      </w:r>
      <w:r w:rsidR="00EB6231" w:rsidRPr="003C166A">
        <w:rPr>
          <w:rFonts w:eastAsia="標楷體"/>
          <w:color w:val="000000" w:themeColor="text1"/>
          <w:kern w:val="0"/>
        </w:rPr>
        <w:t>課</w:t>
      </w:r>
      <w:r w:rsidRPr="003C166A">
        <w:rPr>
          <w:rFonts w:eastAsia="標楷體"/>
          <w:color w:val="000000" w:themeColor="text1"/>
        </w:rPr>
        <w:t>室代表與會，並參與會議發言及表決。</w:t>
      </w:r>
    </w:p>
    <w:p w:rsidR="009B1715" w:rsidRPr="003C166A" w:rsidRDefault="009B1715" w:rsidP="009B1715">
      <w:pPr>
        <w:snapToGrid w:val="0"/>
        <w:spacing w:beforeLines="50" w:before="180" w:line="360" w:lineRule="exact"/>
        <w:jc w:val="both"/>
        <w:rPr>
          <w:rFonts w:eastAsia="標楷體"/>
          <w:color w:val="000000" w:themeColor="text1"/>
        </w:rPr>
      </w:pPr>
      <w:r w:rsidRPr="003C166A">
        <w:rPr>
          <w:rFonts w:eastAsia="標楷體"/>
          <w:color w:val="000000" w:themeColor="text1"/>
        </w:rPr>
        <w:t>玖、會議紀錄之提報</w:t>
      </w:r>
    </w:p>
    <w:p w:rsidR="009B1715" w:rsidRPr="003C166A" w:rsidRDefault="009623D0" w:rsidP="009B1715">
      <w:pPr>
        <w:snapToGrid w:val="0"/>
        <w:spacing w:line="360" w:lineRule="exact"/>
        <w:ind w:leftChars="200" w:left="480"/>
        <w:jc w:val="both"/>
        <w:rPr>
          <w:rFonts w:eastAsia="標楷體"/>
          <w:color w:val="000000" w:themeColor="text1"/>
        </w:rPr>
      </w:pPr>
      <w:r w:rsidRPr="003C166A">
        <w:rPr>
          <w:rFonts w:eastAsia="標楷體" w:hint="eastAsia"/>
          <w:color w:val="000000" w:themeColor="text1"/>
        </w:rPr>
        <w:t>本</w:t>
      </w:r>
      <w:r w:rsidR="00DD6CEE" w:rsidRPr="003C166A">
        <w:rPr>
          <w:rFonts w:eastAsia="標楷體" w:hint="eastAsia"/>
          <w:color w:val="000000" w:themeColor="text1"/>
        </w:rPr>
        <w:t>公所</w:t>
      </w:r>
      <w:r w:rsidR="009B1715" w:rsidRPr="003C166A">
        <w:rPr>
          <w:rFonts w:eastAsia="標楷體"/>
          <w:color w:val="000000" w:themeColor="text1"/>
        </w:rPr>
        <w:t>於</w:t>
      </w:r>
      <w:r w:rsidR="009B1715" w:rsidRPr="003C166A">
        <w:rPr>
          <w:rFonts w:eastAsia="標楷體"/>
          <w:color w:val="000000" w:themeColor="text1"/>
        </w:rPr>
        <w:t>10</w:t>
      </w:r>
      <w:r w:rsidR="00DD6CEE" w:rsidRPr="003C166A">
        <w:rPr>
          <w:rFonts w:eastAsia="標楷體" w:hint="eastAsia"/>
          <w:color w:val="000000" w:themeColor="text1"/>
        </w:rPr>
        <w:t>6</w:t>
      </w:r>
      <w:r w:rsidR="009B1715" w:rsidRPr="003C166A">
        <w:rPr>
          <w:rFonts w:eastAsia="標楷體"/>
          <w:color w:val="000000" w:themeColor="text1"/>
        </w:rPr>
        <w:t>年召開</w:t>
      </w:r>
      <w:r w:rsidR="00DD6CEE" w:rsidRPr="003C166A">
        <w:rPr>
          <w:rFonts w:eastAsia="標楷體" w:hint="eastAsia"/>
          <w:color w:val="000000" w:themeColor="text1"/>
        </w:rPr>
        <w:t>工作</w:t>
      </w:r>
      <w:r w:rsidR="009B1715" w:rsidRPr="003C166A">
        <w:rPr>
          <w:rFonts w:eastAsia="標楷體"/>
          <w:color w:val="000000" w:themeColor="text1"/>
        </w:rPr>
        <w:t>小組第</w:t>
      </w:r>
      <w:r w:rsidR="009B1715" w:rsidRPr="003C166A">
        <w:rPr>
          <w:rFonts w:eastAsia="標楷體"/>
          <w:color w:val="000000" w:themeColor="text1"/>
        </w:rPr>
        <w:t>1</w:t>
      </w:r>
      <w:r w:rsidR="009B1715" w:rsidRPr="003C166A">
        <w:rPr>
          <w:rFonts w:eastAsia="標楷體"/>
          <w:color w:val="000000" w:themeColor="text1"/>
        </w:rPr>
        <w:t>次會議後，應將該次會議紀錄函送</w:t>
      </w:r>
      <w:r w:rsidRPr="003C166A">
        <w:rPr>
          <w:rFonts w:eastAsia="標楷體" w:hint="eastAsia"/>
          <w:color w:val="000000" w:themeColor="text1"/>
        </w:rPr>
        <w:t>新北市政</w:t>
      </w:r>
      <w:r w:rsidR="009B1715" w:rsidRPr="003C166A">
        <w:rPr>
          <w:rFonts w:eastAsia="標楷體"/>
          <w:color w:val="000000" w:themeColor="text1"/>
        </w:rPr>
        <w:t>府社會局彙辦，俾提送</w:t>
      </w:r>
      <w:r w:rsidRPr="003C166A">
        <w:rPr>
          <w:rFonts w:eastAsia="標楷體" w:hint="eastAsia"/>
          <w:color w:val="000000" w:themeColor="text1"/>
        </w:rPr>
        <w:t>市</w:t>
      </w:r>
      <w:r w:rsidR="009B1715" w:rsidRPr="003C166A">
        <w:rPr>
          <w:rFonts w:eastAsia="標楷體"/>
          <w:color w:val="000000" w:themeColor="text1"/>
        </w:rPr>
        <w:t>府性別主流化工具小組報告。</w:t>
      </w:r>
    </w:p>
    <w:p w:rsidR="009B1715" w:rsidRPr="003C166A" w:rsidRDefault="009B1715" w:rsidP="009B1715">
      <w:pPr>
        <w:snapToGrid w:val="0"/>
        <w:spacing w:beforeLines="50" w:before="180" w:line="360" w:lineRule="exact"/>
        <w:jc w:val="both"/>
        <w:rPr>
          <w:rFonts w:eastAsia="標楷體"/>
          <w:color w:val="000000" w:themeColor="text1"/>
        </w:rPr>
      </w:pPr>
      <w:r w:rsidRPr="003C166A">
        <w:rPr>
          <w:rFonts w:eastAsia="標楷體"/>
          <w:color w:val="000000" w:themeColor="text1"/>
        </w:rPr>
        <w:lastRenderedPageBreak/>
        <w:t>拾、經費來源</w:t>
      </w:r>
    </w:p>
    <w:p w:rsidR="009B1715" w:rsidRPr="003C166A" w:rsidRDefault="009B1715" w:rsidP="009B1715">
      <w:pPr>
        <w:snapToGrid w:val="0"/>
        <w:spacing w:line="360" w:lineRule="exact"/>
        <w:ind w:leftChars="200" w:left="480"/>
        <w:jc w:val="both"/>
        <w:rPr>
          <w:rFonts w:eastAsia="標楷體"/>
          <w:color w:val="000000" w:themeColor="text1"/>
        </w:rPr>
      </w:pPr>
      <w:r w:rsidRPr="003C166A">
        <w:rPr>
          <w:rFonts w:eastAsia="標楷體"/>
          <w:color w:val="000000" w:themeColor="text1"/>
        </w:rPr>
        <w:t>由</w:t>
      </w:r>
      <w:r w:rsidR="009623D0" w:rsidRPr="003C166A">
        <w:rPr>
          <w:rFonts w:eastAsia="標楷體" w:hint="eastAsia"/>
          <w:color w:val="000000" w:themeColor="text1"/>
        </w:rPr>
        <w:t>本</w:t>
      </w:r>
      <w:r w:rsidR="00DD6CEE" w:rsidRPr="003C166A">
        <w:rPr>
          <w:rFonts w:eastAsia="標楷體" w:hint="eastAsia"/>
          <w:color w:val="000000" w:themeColor="text1"/>
        </w:rPr>
        <w:t>公所</w:t>
      </w:r>
      <w:r w:rsidRPr="003C166A">
        <w:rPr>
          <w:rFonts w:eastAsia="標楷體"/>
          <w:color w:val="000000" w:themeColor="text1"/>
        </w:rPr>
        <w:t>自行編列並納入年度預算支應。</w:t>
      </w:r>
    </w:p>
    <w:p w:rsidR="009B1715" w:rsidRPr="003C166A" w:rsidRDefault="009B1715" w:rsidP="009B1715">
      <w:pPr>
        <w:snapToGrid w:val="0"/>
        <w:spacing w:beforeLines="50" w:before="180" w:line="360" w:lineRule="exact"/>
        <w:jc w:val="both"/>
        <w:rPr>
          <w:rFonts w:eastAsia="標楷體"/>
          <w:color w:val="000000" w:themeColor="text1"/>
        </w:rPr>
      </w:pPr>
      <w:r w:rsidRPr="003C166A">
        <w:rPr>
          <w:rFonts w:eastAsia="標楷體"/>
          <w:color w:val="000000" w:themeColor="text1"/>
        </w:rPr>
        <w:t>拾壹、檢討機制</w:t>
      </w:r>
    </w:p>
    <w:p w:rsidR="009B1715" w:rsidRPr="003C166A" w:rsidRDefault="009B1715" w:rsidP="009B1715">
      <w:pPr>
        <w:snapToGrid w:val="0"/>
        <w:spacing w:line="360" w:lineRule="exact"/>
        <w:ind w:leftChars="291" w:left="698"/>
        <w:jc w:val="both"/>
        <w:rPr>
          <w:rFonts w:eastAsia="標楷體"/>
          <w:color w:val="000000" w:themeColor="text1"/>
        </w:rPr>
      </w:pPr>
      <w:r w:rsidRPr="003C166A">
        <w:rPr>
          <w:rFonts w:eastAsia="標楷體"/>
          <w:color w:val="000000" w:themeColor="text1"/>
        </w:rPr>
        <w:t>本計畫將視推動情形提報</w:t>
      </w:r>
      <w:r w:rsidR="009623D0" w:rsidRPr="003C166A">
        <w:rPr>
          <w:rFonts w:eastAsia="標楷體" w:hint="eastAsia"/>
          <w:color w:val="000000" w:themeColor="text1"/>
        </w:rPr>
        <w:t>市</w:t>
      </w:r>
      <w:r w:rsidRPr="003C166A">
        <w:rPr>
          <w:rFonts w:eastAsia="標楷體"/>
          <w:color w:val="000000" w:themeColor="text1"/>
        </w:rPr>
        <w:t>府性別主流化工具小組會議檢討修正之。</w:t>
      </w:r>
    </w:p>
    <w:p w:rsidR="009B1715" w:rsidRPr="003C166A" w:rsidRDefault="009B1715" w:rsidP="009B1715">
      <w:pPr>
        <w:snapToGrid w:val="0"/>
        <w:spacing w:beforeLines="50" w:before="180" w:line="360" w:lineRule="exact"/>
        <w:jc w:val="both"/>
        <w:rPr>
          <w:rFonts w:eastAsia="標楷體"/>
          <w:color w:val="000000" w:themeColor="text1"/>
        </w:rPr>
      </w:pPr>
      <w:r w:rsidRPr="003C166A">
        <w:rPr>
          <w:rFonts w:eastAsia="標楷體"/>
          <w:color w:val="000000" w:themeColor="text1"/>
        </w:rPr>
        <w:t>拾貳、其他</w:t>
      </w:r>
    </w:p>
    <w:p w:rsidR="006E01AC" w:rsidRPr="003C166A" w:rsidRDefault="00DD6CEE" w:rsidP="009B1715">
      <w:pPr>
        <w:snapToGrid w:val="0"/>
        <w:spacing w:line="360" w:lineRule="exact"/>
        <w:ind w:leftChars="291" w:left="698"/>
        <w:jc w:val="both"/>
        <w:rPr>
          <w:rFonts w:eastAsia="標楷體"/>
          <w:color w:val="000000" w:themeColor="text1"/>
        </w:rPr>
      </w:pPr>
      <w:r w:rsidRPr="003C166A">
        <w:rPr>
          <w:rFonts w:eastAsia="標楷體" w:hint="eastAsia"/>
          <w:color w:val="000000" w:themeColor="text1"/>
        </w:rPr>
        <w:t>工作</w:t>
      </w:r>
      <w:r w:rsidRPr="003C166A">
        <w:rPr>
          <w:rFonts w:eastAsia="標楷體"/>
          <w:color w:val="000000" w:themeColor="text1"/>
        </w:rPr>
        <w:t>小組</w:t>
      </w:r>
      <w:r w:rsidR="009B1715" w:rsidRPr="003C166A">
        <w:rPr>
          <w:rFonts w:eastAsia="標楷體"/>
          <w:color w:val="000000" w:themeColor="text1"/>
        </w:rPr>
        <w:t>開會時，得視議題之需要邀請學者專家或相關人士列席。</w:t>
      </w:r>
    </w:p>
    <w:p w:rsidR="00FF45B8" w:rsidRPr="003C166A" w:rsidRDefault="00FF45B8" w:rsidP="00DF626D">
      <w:pPr>
        <w:widowControl/>
        <w:rPr>
          <w:rFonts w:eastAsia="標楷體"/>
          <w:color w:val="000000" w:themeColor="text1"/>
        </w:rPr>
      </w:pPr>
    </w:p>
    <w:sectPr w:rsidR="00FF45B8" w:rsidRPr="003C166A" w:rsidSect="00654ED6">
      <w:headerReference w:type="default" r:id="rId8"/>
      <w:footerReference w:type="default" r:id="rId9"/>
      <w:pgSz w:w="11906" w:h="16838"/>
      <w:pgMar w:top="1361" w:right="1701" w:bottom="136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4049" w:rsidRDefault="00244049" w:rsidP="00654ED6">
      <w:r>
        <w:separator/>
      </w:r>
    </w:p>
  </w:endnote>
  <w:endnote w:type="continuationSeparator" w:id="0">
    <w:p w:rsidR="00244049" w:rsidRDefault="00244049" w:rsidP="00654E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өũ">
    <w:altName w:val="Times New Roman"/>
    <w:panose1 w:val="00000000000000000000"/>
    <w:charset w:val="00"/>
    <w:family w:val="roman"/>
    <w:notTrueType/>
    <w:pitch w:val="default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90606544"/>
      <w:docPartObj>
        <w:docPartGallery w:val="Page Numbers (Bottom of Page)"/>
        <w:docPartUnique/>
      </w:docPartObj>
    </w:sdtPr>
    <w:sdtEndPr/>
    <w:sdtContent>
      <w:p w:rsidR="00654ED6" w:rsidRDefault="00654ED6" w:rsidP="00654ED6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82FB8" w:rsidRPr="00482FB8">
          <w:rPr>
            <w:noProof/>
            <w:lang w:val="zh-TW"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4049" w:rsidRDefault="00244049" w:rsidP="00654ED6">
      <w:r>
        <w:separator/>
      </w:r>
    </w:p>
  </w:footnote>
  <w:footnote w:type="continuationSeparator" w:id="0">
    <w:p w:rsidR="00244049" w:rsidRDefault="00244049" w:rsidP="00654ED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764A" w:rsidRDefault="0068764A" w:rsidP="0068764A">
    <w:pPr>
      <w:pStyle w:val="a6"/>
      <w:tabs>
        <w:tab w:val="clear" w:pos="4153"/>
        <w:tab w:val="clear" w:pos="8306"/>
        <w:tab w:val="left" w:pos="7540"/>
      </w:tabs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F516A4"/>
    <w:multiLevelType w:val="hybridMultilevel"/>
    <w:tmpl w:val="6AC4669C"/>
    <w:lvl w:ilvl="0" w:tplc="28C6A9B0">
      <w:start w:val="1"/>
      <w:numFmt w:val="decimal"/>
      <w:lvlText w:val="%1."/>
      <w:lvlJc w:val="left"/>
      <w:pPr>
        <w:tabs>
          <w:tab w:val="num" w:pos="1320"/>
        </w:tabs>
        <w:ind w:left="132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1920"/>
        </w:tabs>
        <w:ind w:left="1920" w:hanging="48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360"/>
        </w:tabs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800"/>
        </w:tabs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280"/>
        </w:tabs>
        <w:ind w:left="5280" w:hanging="480"/>
      </w:pPr>
    </w:lvl>
  </w:abstractNum>
  <w:abstractNum w:abstractNumId="1">
    <w:nsid w:val="0E5C161B"/>
    <w:multiLevelType w:val="hybridMultilevel"/>
    <w:tmpl w:val="92D45E90"/>
    <w:lvl w:ilvl="0" w:tplc="83CEDD28">
      <w:start w:val="1"/>
      <w:numFmt w:val="taiwaneseCountingThousand"/>
      <w:lvlText w:val="（%1）"/>
      <w:lvlJc w:val="left"/>
      <w:pPr>
        <w:tabs>
          <w:tab w:val="num" w:pos="900"/>
        </w:tabs>
        <w:ind w:left="900" w:hanging="720"/>
      </w:pPr>
    </w:lvl>
    <w:lvl w:ilvl="1" w:tplc="6736E3FC">
      <w:start w:val="1"/>
      <w:numFmt w:val="decimal"/>
      <w:lvlText w:val="%2、"/>
      <w:lvlJc w:val="left"/>
      <w:pPr>
        <w:tabs>
          <w:tab w:val="num" w:pos="1380"/>
        </w:tabs>
        <w:ind w:left="1380" w:hanging="720"/>
      </w:pPr>
      <w:rPr>
        <w:rFonts w:hAnsi="Arial"/>
      </w:rPr>
    </w:lvl>
    <w:lvl w:ilvl="2" w:tplc="0409001B">
      <w:start w:val="1"/>
      <w:numFmt w:val="lowerRoman"/>
      <w:lvlText w:val="%3."/>
      <w:lvlJc w:val="right"/>
      <w:pPr>
        <w:tabs>
          <w:tab w:val="num" w:pos="1620"/>
        </w:tabs>
        <w:ind w:left="1620" w:hanging="480"/>
      </w:pPr>
    </w:lvl>
    <w:lvl w:ilvl="3" w:tplc="0409000F">
      <w:start w:val="1"/>
      <w:numFmt w:val="decimal"/>
      <w:lvlText w:val="%4."/>
      <w:lvlJc w:val="left"/>
      <w:pPr>
        <w:tabs>
          <w:tab w:val="num" w:pos="2100"/>
        </w:tabs>
        <w:ind w:left="2100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580"/>
        </w:tabs>
        <w:ind w:left="2580" w:hanging="480"/>
      </w:pPr>
    </w:lvl>
    <w:lvl w:ilvl="5" w:tplc="0409001B">
      <w:start w:val="1"/>
      <w:numFmt w:val="lowerRoman"/>
      <w:lvlText w:val="%6."/>
      <w:lvlJc w:val="right"/>
      <w:pPr>
        <w:tabs>
          <w:tab w:val="num" w:pos="3060"/>
        </w:tabs>
        <w:ind w:left="3060" w:hanging="480"/>
      </w:pPr>
    </w:lvl>
    <w:lvl w:ilvl="6" w:tplc="0409000F">
      <w:start w:val="1"/>
      <w:numFmt w:val="decimal"/>
      <w:lvlText w:val="%7."/>
      <w:lvlJc w:val="left"/>
      <w:pPr>
        <w:tabs>
          <w:tab w:val="num" w:pos="3540"/>
        </w:tabs>
        <w:ind w:left="3540" w:hanging="480"/>
      </w:pPr>
    </w:lvl>
    <w:lvl w:ilvl="7" w:tplc="04090019">
      <w:start w:val="1"/>
      <w:numFmt w:val="ideographTraditional"/>
      <w:lvlText w:val="%8、"/>
      <w:lvlJc w:val="left"/>
      <w:pPr>
        <w:tabs>
          <w:tab w:val="num" w:pos="4020"/>
        </w:tabs>
        <w:ind w:left="4020" w:hanging="480"/>
      </w:pPr>
    </w:lvl>
    <w:lvl w:ilvl="8" w:tplc="0409001B">
      <w:start w:val="1"/>
      <w:numFmt w:val="lowerRoman"/>
      <w:lvlText w:val="%9."/>
      <w:lvlJc w:val="right"/>
      <w:pPr>
        <w:tabs>
          <w:tab w:val="num" w:pos="4500"/>
        </w:tabs>
        <w:ind w:left="4500" w:hanging="480"/>
      </w:pPr>
    </w:lvl>
  </w:abstractNum>
  <w:abstractNum w:abstractNumId="2">
    <w:nsid w:val="11CD27B9"/>
    <w:multiLevelType w:val="hybridMultilevel"/>
    <w:tmpl w:val="58B8282E"/>
    <w:lvl w:ilvl="0" w:tplc="F82C5C62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">
    <w:nsid w:val="1B29240E"/>
    <w:multiLevelType w:val="hybridMultilevel"/>
    <w:tmpl w:val="B90EDDB0"/>
    <w:lvl w:ilvl="0" w:tplc="CC6E2956">
      <w:start w:val="1"/>
      <w:numFmt w:val="decimal"/>
      <w:lvlText w:val="%1."/>
      <w:lvlJc w:val="left"/>
      <w:pPr>
        <w:ind w:left="1241" w:hanging="48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1721" w:hanging="480"/>
      </w:pPr>
    </w:lvl>
    <w:lvl w:ilvl="2" w:tplc="0409001B" w:tentative="1">
      <w:start w:val="1"/>
      <w:numFmt w:val="lowerRoman"/>
      <w:lvlText w:val="%3."/>
      <w:lvlJc w:val="right"/>
      <w:pPr>
        <w:ind w:left="2201" w:hanging="480"/>
      </w:pPr>
    </w:lvl>
    <w:lvl w:ilvl="3" w:tplc="0409000F" w:tentative="1">
      <w:start w:val="1"/>
      <w:numFmt w:val="decimal"/>
      <w:lvlText w:val="%4."/>
      <w:lvlJc w:val="left"/>
      <w:pPr>
        <w:ind w:left="268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61" w:hanging="480"/>
      </w:pPr>
    </w:lvl>
    <w:lvl w:ilvl="5" w:tplc="0409001B" w:tentative="1">
      <w:start w:val="1"/>
      <w:numFmt w:val="lowerRoman"/>
      <w:lvlText w:val="%6."/>
      <w:lvlJc w:val="right"/>
      <w:pPr>
        <w:ind w:left="3641" w:hanging="480"/>
      </w:pPr>
    </w:lvl>
    <w:lvl w:ilvl="6" w:tplc="0409000F" w:tentative="1">
      <w:start w:val="1"/>
      <w:numFmt w:val="decimal"/>
      <w:lvlText w:val="%7."/>
      <w:lvlJc w:val="left"/>
      <w:pPr>
        <w:ind w:left="412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01" w:hanging="480"/>
      </w:pPr>
    </w:lvl>
    <w:lvl w:ilvl="8" w:tplc="0409001B" w:tentative="1">
      <w:start w:val="1"/>
      <w:numFmt w:val="lowerRoman"/>
      <w:lvlText w:val="%9."/>
      <w:lvlJc w:val="right"/>
      <w:pPr>
        <w:ind w:left="5081" w:hanging="480"/>
      </w:pPr>
    </w:lvl>
  </w:abstractNum>
  <w:abstractNum w:abstractNumId="4">
    <w:nsid w:val="247853EB"/>
    <w:multiLevelType w:val="hybridMultilevel"/>
    <w:tmpl w:val="7D6AD140"/>
    <w:lvl w:ilvl="0" w:tplc="83CEDD28">
      <w:start w:val="1"/>
      <w:numFmt w:val="taiwaneseCountingThousand"/>
      <w:lvlText w:val="（%1）"/>
      <w:lvlJc w:val="left"/>
      <w:pPr>
        <w:tabs>
          <w:tab w:val="num" w:pos="899"/>
        </w:tabs>
        <w:ind w:left="899" w:hanging="720"/>
      </w:pPr>
    </w:lvl>
    <w:lvl w:ilvl="1" w:tplc="6736E3FC">
      <w:start w:val="1"/>
      <w:numFmt w:val="decimal"/>
      <w:lvlText w:val="%2、"/>
      <w:lvlJc w:val="left"/>
      <w:pPr>
        <w:tabs>
          <w:tab w:val="num" w:pos="1379"/>
        </w:tabs>
        <w:ind w:left="1379" w:hanging="720"/>
      </w:pPr>
      <w:rPr>
        <w:rFonts w:hAnsi="Arial"/>
      </w:rPr>
    </w:lvl>
    <w:lvl w:ilvl="2" w:tplc="5142C75E">
      <w:start w:val="1"/>
      <w:numFmt w:val="decimal"/>
      <w:lvlText w:val="%3、"/>
      <w:lvlJc w:val="left"/>
      <w:pPr>
        <w:tabs>
          <w:tab w:val="num" w:pos="1499"/>
        </w:tabs>
        <w:ind w:left="1499" w:hanging="360"/>
      </w:pPr>
      <w:rPr>
        <w:rFonts w:ascii="Times New Roman" w:eastAsia="Times New Roman" w:hAnsi="Times New Roman" w:cs="Times New Roman" w:hint="default"/>
      </w:rPr>
    </w:lvl>
    <w:lvl w:ilvl="3" w:tplc="0409000F">
      <w:start w:val="1"/>
      <w:numFmt w:val="decimal"/>
      <w:lvlText w:val="%4."/>
      <w:lvlJc w:val="left"/>
      <w:pPr>
        <w:tabs>
          <w:tab w:val="num" w:pos="2099"/>
        </w:tabs>
        <w:ind w:left="2099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579"/>
        </w:tabs>
        <w:ind w:left="2579" w:hanging="480"/>
      </w:pPr>
    </w:lvl>
    <w:lvl w:ilvl="5" w:tplc="0409001B">
      <w:start w:val="1"/>
      <w:numFmt w:val="lowerRoman"/>
      <w:lvlText w:val="%6."/>
      <w:lvlJc w:val="right"/>
      <w:pPr>
        <w:tabs>
          <w:tab w:val="num" w:pos="3059"/>
        </w:tabs>
        <w:ind w:left="3059" w:hanging="480"/>
      </w:pPr>
    </w:lvl>
    <w:lvl w:ilvl="6" w:tplc="0409000F">
      <w:start w:val="1"/>
      <w:numFmt w:val="decimal"/>
      <w:lvlText w:val="%7."/>
      <w:lvlJc w:val="left"/>
      <w:pPr>
        <w:tabs>
          <w:tab w:val="num" w:pos="3539"/>
        </w:tabs>
        <w:ind w:left="3539" w:hanging="480"/>
      </w:pPr>
    </w:lvl>
    <w:lvl w:ilvl="7" w:tplc="04090019">
      <w:start w:val="1"/>
      <w:numFmt w:val="ideographTraditional"/>
      <w:lvlText w:val="%8、"/>
      <w:lvlJc w:val="left"/>
      <w:pPr>
        <w:tabs>
          <w:tab w:val="num" w:pos="4019"/>
        </w:tabs>
        <w:ind w:left="4019" w:hanging="480"/>
      </w:pPr>
    </w:lvl>
    <w:lvl w:ilvl="8" w:tplc="0409001B">
      <w:start w:val="1"/>
      <w:numFmt w:val="lowerRoman"/>
      <w:lvlText w:val="%9."/>
      <w:lvlJc w:val="right"/>
      <w:pPr>
        <w:tabs>
          <w:tab w:val="num" w:pos="4499"/>
        </w:tabs>
        <w:ind w:left="4499" w:hanging="480"/>
      </w:pPr>
    </w:lvl>
  </w:abstractNum>
  <w:abstractNum w:abstractNumId="5">
    <w:nsid w:val="3407300C"/>
    <w:multiLevelType w:val="hybridMultilevel"/>
    <w:tmpl w:val="DF02E8D2"/>
    <w:lvl w:ilvl="0" w:tplc="0409000F">
      <w:start w:val="1"/>
      <w:numFmt w:val="decimal"/>
      <w:lvlText w:val="%1."/>
      <w:lvlJc w:val="left"/>
      <w:pPr>
        <w:ind w:left="1241" w:hanging="48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1721" w:hanging="480"/>
      </w:pPr>
    </w:lvl>
    <w:lvl w:ilvl="2" w:tplc="0409001B" w:tentative="1">
      <w:start w:val="1"/>
      <w:numFmt w:val="lowerRoman"/>
      <w:lvlText w:val="%3."/>
      <w:lvlJc w:val="right"/>
      <w:pPr>
        <w:ind w:left="2201" w:hanging="480"/>
      </w:pPr>
    </w:lvl>
    <w:lvl w:ilvl="3" w:tplc="0409000F" w:tentative="1">
      <w:start w:val="1"/>
      <w:numFmt w:val="decimal"/>
      <w:lvlText w:val="%4."/>
      <w:lvlJc w:val="left"/>
      <w:pPr>
        <w:ind w:left="268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61" w:hanging="480"/>
      </w:pPr>
    </w:lvl>
    <w:lvl w:ilvl="5" w:tplc="0409001B" w:tentative="1">
      <w:start w:val="1"/>
      <w:numFmt w:val="lowerRoman"/>
      <w:lvlText w:val="%6."/>
      <w:lvlJc w:val="right"/>
      <w:pPr>
        <w:ind w:left="3641" w:hanging="480"/>
      </w:pPr>
    </w:lvl>
    <w:lvl w:ilvl="6" w:tplc="0409000F" w:tentative="1">
      <w:start w:val="1"/>
      <w:numFmt w:val="decimal"/>
      <w:lvlText w:val="%7."/>
      <w:lvlJc w:val="left"/>
      <w:pPr>
        <w:ind w:left="412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01" w:hanging="480"/>
      </w:pPr>
    </w:lvl>
    <w:lvl w:ilvl="8" w:tplc="0409001B" w:tentative="1">
      <w:start w:val="1"/>
      <w:numFmt w:val="lowerRoman"/>
      <w:lvlText w:val="%9."/>
      <w:lvlJc w:val="right"/>
      <w:pPr>
        <w:ind w:left="5081" w:hanging="480"/>
      </w:pPr>
    </w:lvl>
  </w:abstractNum>
  <w:abstractNum w:abstractNumId="6">
    <w:nsid w:val="37167859"/>
    <w:multiLevelType w:val="hybridMultilevel"/>
    <w:tmpl w:val="83D29C90"/>
    <w:lvl w:ilvl="0" w:tplc="B694E428">
      <w:start w:val="1"/>
      <w:numFmt w:val="decimal"/>
      <w:lvlText w:val="%1、"/>
      <w:lvlJc w:val="left"/>
      <w:pPr>
        <w:tabs>
          <w:tab w:val="num" w:pos="1379"/>
        </w:tabs>
        <w:ind w:left="1379" w:hanging="720"/>
      </w:pPr>
      <w:rPr>
        <w:rFonts w:hAnsi="Arial"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>
    <w:nsid w:val="37A02DBA"/>
    <w:multiLevelType w:val="hybridMultilevel"/>
    <w:tmpl w:val="A178E5B2"/>
    <w:lvl w:ilvl="0" w:tplc="D8828FFE">
      <w:start w:val="1"/>
      <w:numFmt w:val="taiwaneseCountingThousand"/>
      <w:lvlText w:val="（%1）"/>
      <w:lvlJc w:val="left"/>
      <w:pPr>
        <w:ind w:left="1003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43" w:hanging="480"/>
      </w:pPr>
    </w:lvl>
    <w:lvl w:ilvl="2" w:tplc="0409001B" w:tentative="1">
      <w:start w:val="1"/>
      <w:numFmt w:val="lowerRoman"/>
      <w:lvlText w:val="%3."/>
      <w:lvlJc w:val="right"/>
      <w:pPr>
        <w:ind w:left="1723" w:hanging="480"/>
      </w:pPr>
    </w:lvl>
    <w:lvl w:ilvl="3" w:tplc="0409000F" w:tentative="1">
      <w:start w:val="1"/>
      <w:numFmt w:val="decimal"/>
      <w:lvlText w:val="%4."/>
      <w:lvlJc w:val="left"/>
      <w:pPr>
        <w:ind w:left="220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3" w:hanging="480"/>
      </w:pPr>
    </w:lvl>
    <w:lvl w:ilvl="5" w:tplc="0409001B" w:tentative="1">
      <w:start w:val="1"/>
      <w:numFmt w:val="lowerRoman"/>
      <w:lvlText w:val="%6."/>
      <w:lvlJc w:val="right"/>
      <w:pPr>
        <w:ind w:left="3163" w:hanging="480"/>
      </w:pPr>
    </w:lvl>
    <w:lvl w:ilvl="6" w:tplc="0409000F" w:tentative="1">
      <w:start w:val="1"/>
      <w:numFmt w:val="decimal"/>
      <w:lvlText w:val="%7."/>
      <w:lvlJc w:val="left"/>
      <w:pPr>
        <w:ind w:left="364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3" w:hanging="480"/>
      </w:pPr>
    </w:lvl>
    <w:lvl w:ilvl="8" w:tplc="0409001B" w:tentative="1">
      <w:start w:val="1"/>
      <w:numFmt w:val="lowerRoman"/>
      <w:lvlText w:val="%9."/>
      <w:lvlJc w:val="right"/>
      <w:pPr>
        <w:ind w:left="4603" w:hanging="480"/>
      </w:pPr>
    </w:lvl>
  </w:abstractNum>
  <w:abstractNum w:abstractNumId="8">
    <w:nsid w:val="38240664"/>
    <w:multiLevelType w:val="hybridMultilevel"/>
    <w:tmpl w:val="D10EA15E"/>
    <w:lvl w:ilvl="0" w:tplc="04090015">
      <w:start w:val="1"/>
      <w:numFmt w:val="taiwaneseCountingThousand"/>
      <w:lvlText w:val="%1、"/>
      <w:lvlJc w:val="left"/>
      <w:pPr>
        <w:ind w:left="3741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77" w:hanging="480"/>
      </w:pPr>
    </w:lvl>
    <w:lvl w:ilvl="2" w:tplc="0409001B" w:tentative="1">
      <w:start w:val="1"/>
      <w:numFmt w:val="lowerRoman"/>
      <w:lvlText w:val="%3."/>
      <w:lvlJc w:val="right"/>
      <w:pPr>
        <w:ind w:left="1457" w:hanging="480"/>
      </w:pPr>
    </w:lvl>
    <w:lvl w:ilvl="3" w:tplc="0409000F" w:tentative="1">
      <w:start w:val="1"/>
      <w:numFmt w:val="decimal"/>
      <w:lvlText w:val="%4."/>
      <w:lvlJc w:val="left"/>
      <w:pPr>
        <w:ind w:left="193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17" w:hanging="480"/>
      </w:pPr>
    </w:lvl>
    <w:lvl w:ilvl="5" w:tplc="0409001B" w:tentative="1">
      <w:start w:val="1"/>
      <w:numFmt w:val="lowerRoman"/>
      <w:lvlText w:val="%6."/>
      <w:lvlJc w:val="right"/>
      <w:pPr>
        <w:ind w:left="2897" w:hanging="480"/>
      </w:pPr>
    </w:lvl>
    <w:lvl w:ilvl="6" w:tplc="0409000F" w:tentative="1">
      <w:start w:val="1"/>
      <w:numFmt w:val="decimal"/>
      <w:lvlText w:val="%7."/>
      <w:lvlJc w:val="left"/>
      <w:pPr>
        <w:ind w:left="337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57" w:hanging="480"/>
      </w:pPr>
    </w:lvl>
    <w:lvl w:ilvl="8" w:tplc="0409001B" w:tentative="1">
      <w:start w:val="1"/>
      <w:numFmt w:val="lowerRoman"/>
      <w:lvlText w:val="%9."/>
      <w:lvlJc w:val="right"/>
      <w:pPr>
        <w:ind w:left="4337" w:hanging="480"/>
      </w:pPr>
    </w:lvl>
  </w:abstractNum>
  <w:abstractNum w:abstractNumId="9">
    <w:nsid w:val="39430D7C"/>
    <w:multiLevelType w:val="hybridMultilevel"/>
    <w:tmpl w:val="EA66D1AC"/>
    <w:lvl w:ilvl="0" w:tplc="59963758">
      <w:start w:val="1"/>
      <w:numFmt w:val="taiwaneseCountingThousand"/>
      <w:lvlText w:val="(%1)"/>
      <w:lvlJc w:val="left"/>
      <w:pPr>
        <w:ind w:left="1118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>
    <w:nsid w:val="3A063960"/>
    <w:multiLevelType w:val="hybridMultilevel"/>
    <w:tmpl w:val="C55023C2"/>
    <w:lvl w:ilvl="0" w:tplc="E61A0A4C">
      <w:start w:val="1"/>
      <w:numFmt w:val="taiwaneseCountingThousand"/>
      <w:lvlText w:val="%1、"/>
      <w:lvlJc w:val="left"/>
      <w:pPr>
        <w:ind w:left="1898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>
    <w:nsid w:val="3BD76CF4"/>
    <w:multiLevelType w:val="hybridMultilevel"/>
    <w:tmpl w:val="50D80050"/>
    <w:lvl w:ilvl="0" w:tplc="8F8C8A2E">
      <w:start w:val="1"/>
      <w:numFmt w:val="decimal"/>
      <w:lvlText w:val="%1、"/>
      <w:lvlJc w:val="left"/>
      <w:pPr>
        <w:tabs>
          <w:tab w:val="num" w:pos="1379"/>
        </w:tabs>
        <w:ind w:left="1379" w:hanging="720"/>
      </w:pPr>
      <w:rPr>
        <w:rFonts w:hAnsi="Arial"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>
    <w:nsid w:val="3CA25BA3"/>
    <w:multiLevelType w:val="hybridMultilevel"/>
    <w:tmpl w:val="6C00B99C"/>
    <w:lvl w:ilvl="0" w:tplc="83CEDD28">
      <w:start w:val="1"/>
      <w:numFmt w:val="taiwaneseCountingThousand"/>
      <w:lvlText w:val="（%1）"/>
      <w:lvlJc w:val="left"/>
      <w:pPr>
        <w:tabs>
          <w:tab w:val="num" w:pos="900"/>
        </w:tabs>
        <w:ind w:left="900" w:hanging="720"/>
      </w:pPr>
    </w:lvl>
    <w:lvl w:ilvl="1" w:tplc="E29E555E">
      <w:start w:val="1"/>
      <w:numFmt w:val="decimal"/>
      <w:lvlText w:val="%2、"/>
      <w:lvlJc w:val="left"/>
      <w:pPr>
        <w:tabs>
          <w:tab w:val="num" w:pos="1380"/>
        </w:tabs>
        <w:ind w:left="1380" w:hanging="720"/>
      </w:pPr>
      <w:rPr>
        <w:rFonts w:hAnsi="Arial" w:hint="eastAsia"/>
      </w:rPr>
    </w:lvl>
    <w:lvl w:ilvl="2" w:tplc="0409001B">
      <w:start w:val="1"/>
      <w:numFmt w:val="lowerRoman"/>
      <w:lvlText w:val="%3."/>
      <w:lvlJc w:val="right"/>
      <w:pPr>
        <w:tabs>
          <w:tab w:val="num" w:pos="1620"/>
        </w:tabs>
        <w:ind w:left="1620" w:hanging="480"/>
      </w:pPr>
    </w:lvl>
    <w:lvl w:ilvl="3" w:tplc="0409000F">
      <w:start w:val="1"/>
      <w:numFmt w:val="decimal"/>
      <w:lvlText w:val="%4."/>
      <w:lvlJc w:val="left"/>
      <w:pPr>
        <w:tabs>
          <w:tab w:val="num" w:pos="2100"/>
        </w:tabs>
        <w:ind w:left="2100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580"/>
        </w:tabs>
        <w:ind w:left="2580" w:hanging="480"/>
      </w:pPr>
    </w:lvl>
    <w:lvl w:ilvl="5" w:tplc="0409001B">
      <w:start w:val="1"/>
      <w:numFmt w:val="lowerRoman"/>
      <w:lvlText w:val="%6."/>
      <w:lvlJc w:val="right"/>
      <w:pPr>
        <w:tabs>
          <w:tab w:val="num" w:pos="3060"/>
        </w:tabs>
        <w:ind w:left="3060" w:hanging="480"/>
      </w:pPr>
    </w:lvl>
    <w:lvl w:ilvl="6" w:tplc="0409000F">
      <w:start w:val="1"/>
      <w:numFmt w:val="decimal"/>
      <w:lvlText w:val="%7."/>
      <w:lvlJc w:val="left"/>
      <w:pPr>
        <w:tabs>
          <w:tab w:val="num" w:pos="3540"/>
        </w:tabs>
        <w:ind w:left="3540" w:hanging="480"/>
      </w:pPr>
    </w:lvl>
    <w:lvl w:ilvl="7" w:tplc="04090019">
      <w:start w:val="1"/>
      <w:numFmt w:val="ideographTraditional"/>
      <w:lvlText w:val="%8、"/>
      <w:lvlJc w:val="left"/>
      <w:pPr>
        <w:tabs>
          <w:tab w:val="num" w:pos="4020"/>
        </w:tabs>
        <w:ind w:left="4020" w:hanging="480"/>
      </w:pPr>
    </w:lvl>
    <w:lvl w:ilvl="8" w:tplc="0409001B">
      <w:start w:val="1"/>
      <w:numFmt w:val="lowerRoman"/>
      <w:lvlText w:val="%9."/>
      <w:lvlJc w:val="right"/>
      <w:pPr>
        <w:tabs>
          <w:tab w:val="num" w:pos="4500"/>
        </w:tabs>
        <w:ind w:left="4500" w:hanging="480"/>
      </w:pPr>
    </w:lvl>
  </w:abstractNum>
  <w:abstractNum w:abstractNumId="13">
    <w:nsid w:val="4065341A"/>
    <w:multiLevelType w:val="hybridMultilevel"/>
    <w:tmpl w:val="75827242"/>
    <w:lvl w:ilvl="0" w:tplc="83CEDD28">
      <w:start w:val="1"/>
      <w:numFmt w:val="taiwaneseCountingThousand"/>
      <w:lvlText w:val="（%1）"/>
      <w:lvlJc w:val="left"/>
      <w:pPr>
        <w:tabs>
          <w:tab w:val="num" w:pos="900"/>
        </w:tabs>
        <w:ind w:left="900" w:hanging="720"/>
      </w:pPr>
    </w:lvl>
    <w:lvl w:ilvl="1" w:tplc="6736E3FC">
      <w:start w:val="1"/>
      <w:numFmt w:val="decimal"/>
      <w:lvlText w:val="%2、"/>
      <w:lvlJc w:val="left"/>
      <w:pPr>
        <w:tabs>
          <w:tab w:val="num" w:pos="1380"/>
        </w:tabs>
        <w:ind w:left="1380" w:hanging="720"/>
      </w:pPr>
      <w:rPr>
        <w:rFonts w:hAnsi="Arial"/>
      </w:rPr>
    </w:lvl>
    <w:lvl w:ilvl="2" w:tplc="0409001B">
      <w:start w:val="1"/>
      <w:numFmt w:val="lowerRoman"/>
      <w:lvlText w:val="%3."/>
      <w:lvlJc w:val="right"/>
      <w:pPr>
        <w:tabs>
          <w:tab w:val="num" w:pos="1620"/>
        </w:tabs>
        <w:ind w:left="1620" w:hanging="480"/>
      </w:pPr>
    </w:lvl>
    <w:lvl w:ilvl="3" w:tplc="0409000F">
      <w:start w:val="1"/>
      <w:numFmt w:val="decimal"/>
      <w:lvlText w:val="%4."/>
      <w:lvlJc w:val="left"/>
      <w:pPr>
        <w:tabs>
          <w:tab w:val="num" w:pos="2100"/>
        </w:tabs>
        <w:ind w:left="2100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580"/>
        </w:tabs>
        <w:ind w:left="2580" w:hanging="480"/>
      </w:pPr>
    </w:lvl>
    <w:lvl w:ilvl="5" w:tplc="0409001B">
      <w:start w:val="1"/>
      <w:numFmt w:val="lowerRoman"/>
      <w:lvlText w:val="%6."/>
      <w:lvlJc w:val="right"/>
      <w:pPr>
        <w:tabs>
          <w:tab w:val="num" w:pos="3060"/>
        </w:tabs>
        <w:ind w:left="3060" w:hanging="480"/>
      </w:pPr>
    </w:lvl>
    <w:lvl w:ilvl="6" w:tplc="0409000F">
      <w:start w:val="1"/>
      <w:numFmt w:val="decimal"/>
      <w:lvlText w:val="%7."/>
      <w:lvlJc w:val="left"/>
      <w:pPr>
        <w:tabs>
          <w:tab w:val="num" w:pos="3540"/>
        </w:tabs>
        <w:ind w:left="3540" w:hanging="480"/>
      </w:pPr>
    </w:lvl>
    <w:lvl w:ilvl="7" w:tplc="04090019">
      <w:start w:val="1"/>
      <w:numFmt w:val="ideographTraditional"/>
      <w:lvlText w:val="%8、"/>
      <w:lvlJc w:val="left"/>
      <w:pPr>
        <w:tabs>
          <w:tab w:val="num" w:pos="4020"/>
        </w:tabs>
        <w:ind w:left="4020" w:hanging="480"/>
      </w:pPr>
    </w:lvl>
    <w:lvl w:ilvl="8" w:tplc="0409001B">
      <w:start w:val="1"/>
      <w:numFmt w:val="lowerRoman"/>
      <w:lvlText w:val="%9."/>
      <w:lvlJc w:val="right"/>
      <w:pPr>
        <w:tabs>
          <w:tab w:val="num" w:pos="4500"/>
        </w:tabs>
        <w:ind w:left="4500" w:hanging="480"/>
      </w:pPr>
    </w:lvl>
  </w:abstractNum>
  <w:abstractNum w:abstractNumId="14">
    <w:nsid w:val="420C0159"/>
    <w:multiLevelType w:val="hybridMultilevel"/>
    <w:tmpl w:val="DA06ADF2"/>
    <w:lvl w:ilvl="0" w:tplc="2ECA698C">
      <w:start w:val="1"/>
      <w:numFmt w:val="decimal"/>
      <w:lvlText w:val="%1."/>
      <w:lvlJc w:val="left"/>
      <w:pPr>
        <w:ind w:left="1241" w:hanging="48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>
    <w:nsid w:val="42DE7C29"/>
    <w:multiLevelType w:val="hybridMultilevel"/>
    <w:tmpl w:val="E65ABCDA"/>
    <w:lvl w:ilvl="0" w:tplc="51DA743C">
      <w:start w:val="1"/>
      <w:numFmt w:val="taiwaneseCountingThousand"/>
      <w:lvlText w:val="(%1)"/>
      <w:lvlJc w:val="left"/>
      <w:pPr>
        <w:ind w:left="1118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>
    <w:nsid w:val="48860A3F"/>
    <w:multiLevelType w:val="hybridMultilevel"/>
    <w:tmpl w:val="9E7EF43A"/>
    <w:lvl w:ilvl="0" w:tplc="D7F2FA00">
      <w:start w:val="1"/>
      <w:numFmt w:val="decimal"/>
      <w:lvlText w:val="%1."/>
      <w:lvlJc w:val="left"/>
      <w:pPr>
        <w:tabs>
          <w:tab w:val="num" w:pos="1320"/>
        </w:tabs>
        <w:ind w:left="132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1920"/>
        </w:tabs>
        <w:ind w:left="1920" w:hanging="48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360"/>
        </w:tabs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800"/>
        </w:tabs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280"/>
        </w:tabs>
        <w:ind w:left="5280" w:hanging="480"/>
      </w:pPr>
    </w:lvl>
  </w:abstractNum>
  <w:abstractNum w:abstractNumId="17">
    <w:nsid w:val="4BB11834"/>
    <w:multiLevelType w:val="hybridMultilevel"/>
    <w:tmpl w:val="7CDEACB8"/>
    <w:lvl w:ilvl="0" w:tplc="EFF8AF24">
      <w:start w:val="1"/>
      <w:numFmt w:val="decimal"/>
      <w:lvlText w:val="%1."/>
      <w:lvlJc w:val="left"/>
      <w:pPr>
        <w:tabs>
          <w:tab w:val="num" w:pos="1320"/>
        </w:tabs>
        <w:ind w:left="132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1920"/>
        </w:tabs>
        <w:ind w:left="1920" w:hanging="48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360"/>
        </w:tabs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800"/>
        </w:tabs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280"/>
        </w:tabs>
        <w:ind w:left="5280" w:hanging="480"/>
      </w:pPr>
    </w:lvl>
  </w:abstractNum>
  <w:abstractNum w:abstractNumId="18">
    <w:nsid w:val="4FD2617E"/>
    <w:multiLevelType w:val="hybridMultilevel"/>
    <w:tmpl w:val="AF6AEEB8"/>
    <w:lvl w:ilvl="0" w:tplc="B46AB3EA">
      <w:start w:val="1"/>
      <w:numFmt w:val="taiwaneseCountingThousand"/>
      <w:lvlText w:val="(%1)"/>
      <w:lvlJc w:val="left"/>
      <w:pPr>
        <w:ind w:left="1118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>
    <w:nsid w:val="54173B77"/>
    <w:multiLevelType w:val="hybridMultilevel"/>
    <w:tmpl w:val="14961238"/>
    <w:lvl w:ilvl="0" w:tplc="4A30A918">
      <w:start w:val="1"/>
      <w:numFmt w:val="taiwaneseCountingThousand"/>
      <w:lvlText w:val="%1、"/>
      <w:lvlJc w:val="left"/>
      <w:pPr>
        <w:ind w:left="1898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2378" w:hanging="480"/>
      </w:pPr>
    </w:lvl>
    <w:lvl w:ilvl="2" w:tplc="0409001B" w:tentative="1">
      <w:start w:val="1"/>
      <w:numFmt w:val="lowerRoman"/>
      <w:lvlText w:val="%3."/>
      <w:lvlJc w:val="right"/>
      <w:pPr>
        <w:ind w:left="2858" w:hanging="480"/>
      </w:pPr>
    </w:lvl>
    <w:lvl w:ilvl="3" w:tplc="0409000F" w:tentative="1">
      <w:start w:val="1"/>
      <w:numFmt w:val="decimal"/>
      <w:lvlText w:val="%4."/>
      <w:lvlJc w:val="left"/>
      <w:pPr>
        <w:ind w:left="333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818" w:hanging="480"/>
      </w:pPr>
    </w:lvl>
    <w:lvl w:ilvl="5" w:tplc="0409001B" w:tentative="1">
      <w:start w:val="1"/>
      <w:numFmt w:val="lowerRoman"/>
      <w:lvlText w:val="%6."/>
      <w:lvlJc w:val="right"/>
      <w:pPr>
        <w:ind w:left="4298" w:hanging="480"/>
      </w:pPr>
    </w:lvl>
    <w:lvl w:ilvl="6" w:tplc="0409000F" w:tentative="1">
      <w:start w:val="1"/>
      <w:numFmt w:val="decimal"/>
      <w:lvlText w:val="%7."/>
      <w:lvlJc w:val="left"/>
      <w:pPr>
        <w:ind w:left="477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258" w:hanging="480"/>
      </w:pPr>
    </w:lvl>
    <w:lvl w:ilvl="8" w:tplc="0409001B" w:tentative="1">
      <w:start w:val="1"/>
      <w:numFmt w:val="lowerRoman"/>
      <w:lvlText w:val="%9."/>
      <w:lvlJc w:val="right"/>
      <w:pPr>
        <w:ind w:left="5738" w:hanging="480"/>
      </w:pPr>
    </w:lvl>
  </w:abstractNum>
  <w:abstractNum w:abstractNumId="20">
    <w:nsid w:val="55B41BCD"/>
    <w:multiLevelType w:val="hybridMultilevel"/>
    <w:tmpl w:val="580C270C"/>
    <w:lvl w:ilvl="0" w:tplc="83CEDD28">
      <w:start w:val="1"/>
      <w:numFmt w:val="taiwaneseCountingThousand"/>
      <w:lvlText w:val="（%1）"/>
      <w:lvlJc w:val="left"/>
      <w:pPr>
        <w:tabs>
          <w:tab w:val="num" w:pos="720"/>
        </w:tabs>
        <w:ind w:left="720" w:hanging="720"/>
      </w:p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1">
    <w:nsid w:val="5812732F"/>
    <w:multiLevelType w:val="hybridMultilevel"/>
    <w:tmpl w:val="44D04766"/>
    <w:lvl w:ilvl="0" w:tplc="0409000F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>
    <w:nsid w:val="5AF831B1"/>
    <w:multiLevelType w:val="hybridMultilevel"/>
    <w:tmpl w:val="FBF20E10"/>
    <w:lvl w:ilvl="0" w:tplc="768E9E8A">
      <w:start w:val="1"/>
      <w:numFmt w:val="decimal"/>
      <w:lvlText w:val="%1."/>
      <w:lvlJc w:val="left"/>
      <w:pPr>
        <w:tabs>
          <w:tab w:val="num" w:pos="1320"/>
        </w:tabs>
        <w:ind w:left="132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1920"/>
        </w:tabs>
        <w:ind w:left="1920" w:hanging="48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360"/>
        </w:tabs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800"/>
        </w:tabs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280"/>
        </w:tabs>
        <w:ind w:left="5280" w:hanging="480"/>
      </w:pPr>
    </w:lvl>
  </w:abstractNum>
  <w:abstractNum w:abstractNumId="23">
    <w:nsid w:val="5B2268BE"/>
    <w:multiLevelType w:val="hybridMultilevel"/>
    <w:tmpl w:val="29DADC3C"/>
    <w:lvl w:ilvl="0" w:tplc="29ECCF00">
      <w:start w:val="1"/>
      <w:numFmt w:val="decimal"/>
      <w:lvlText w:val="%1."/>
      <w:lvlJc w:val="left"/>
      <w:pPr>
        <w:tabs>
          <w:tab w:val="num" w:pos="1320"/>
        </w:tabs>
        <w:ind w:left="13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4">
    <w:nsid w:val="60E906B6"/>
    <w:multiLevelType w:val="hybridMultilevel"/>
    <w:tmpl w:val="82B864DE"/>
    <w:lvl w:ilvl="0" w:tplc="44BC5F0A">
      <w:start w:val="1"/>
      <w:numFmt w:val="taiwaneseCountingThousand"/>
      <w:lvlText w:val="(%1)"/>
      <w:lvlJc w:val="left"/>
      <w:pPr>
        <w:ind w:left="1331" w:hanging="480"/>
      </w:pPr>
      <w:rPr>
        <w:rFonts w:hint="eastAsia"/>
      </w:rPr>
    </w:lvl>
    <w:lvl w:ilvl="1" w:tplc="0944DF4A">
      <w:start w:val="2"/>
      <w:numFmt w:val="taiwaneseCountingThousand"/>
      <w:lvlText w:val="%2、"/>
      <w:lvlJc w:val="left"/>
      <w:pPr>
        <w:ind w:left="1838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078" w:hanging="480"/>
      </w:pPr>
    </w:lvl>
    <w:lvl w:ilvl="3" w:tplc="0409000F" w:tentative="1">
      <w:start w:val="1"/>
      <w:numFmt w:val="decimal"/>
      <w:lvlText w:val="%4."/>
      <w:lvlJc w:val="left"/>
      <w:pPr>
        <w:ind w:left="25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038" w:hanging="480"/>
      </w:pPr>
    </w:lvl>
    <w:lvl w:ilvl="5" w:tplc="0409001B" w:tentative="1">
      <w:start w:val="1"/>
      <w:numFmt w:val="lowerRoman"/>
      <w:lvlText w:val="%6."/>
      <w:lvlJc w:val="right"/>
      <w:pPr>
        <w:ind w:left="3518" w:hanging="480"/>
      </w:pPr>
    </w:lvl>
    <w:lvl w:ilvl="6" w:tplc="0409000F" w:tentative="1">
      <w:start w:val="1"/>
      <w:numFmt w:val="decimal"/>
      <w:lvlText w:val="%7."/>
      <w:lvlJc w:val="left"/>
      <w:pPr>
        <w:ind w:left="39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78" w:hanging="480"/>
      </w:pPr>
    </w:lvl>
    <w:lvl w:ilvl="8" w:tplc="0409001B" w:tentative="1">
      <w:start w:val="1"/>
      <w:numFmt w:val="lowerRoman"/>
      <w:lvlText w:val="%9."/>
      <w:lvlJc w:val="right"/>
      <w:pPr>
        <w:ind w:left="4958" w:hanging="480"/>
      </w:pPr>
    </w:lvl>
  </w:abstractNum>
  <w:abstractNum w:abstractNumId="25">
    <w:nsid w:val="6977364A"/>
    <w:multiLevelType w:val="hybridMultilevel"/>
    <w:tmpl w:val="D318FFE6"/>
    <w:lvl w:ilvl="0" w:tplc="DF02FD02">
      <w:start w:val="1"/>
      <w:numFmt w:val="taiwaneseCountingThousand"/>
      <w:lvlText w:val="(%1)"/>
      <w:lvlJc w:val="left"/>
      <w:pPr>
        <w:ind w:left="1118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6">
    <w:nsid w:val="737C2F50"/>
    <w:multiLevelType w:val="hybridMultilevel"/>
    <w:tmpl w:val="9A7282F4"/>
    <w:lvl w:ilvl="0" w:tplc="83CEDD28">
      <w:start w:val="1"/>
      <w:numFmt w:val="taiwaneseCountingThousand"/>
      <w:lvlText w:val="（%1）"/>
      <w:lvlJc w:val="left"/>
      <w:pPr>
        <w:tabs>
          <w:tab w:val="num" w:pos="895"/>
        </w:tabs>
        <w:ind w:left="895" w:hanging="720"/>
      </w:pPr>
    </w:lvl>
    <w:lvl w:ilvl="1" w:tplc="04090019">
      <w:start w:val="1"/>
      <w:numFmt w:val="ideographTraditional"/>
      <w:lvlText w:val="%2、"/>
      <w:lvlJc w:val="left"/>
      <w:pPr>
        <w:tabs>
          <w:tab w:val="num" w:pos="1135"/>
        </w:tabs>
        <w:ind w:left="1135" w:hanging="480"/>
      </w:pPr>
    </w:lvl>
    <w:lvl w:ilvl="2" w:tplc="0409001B">
      <w:start w:val="1"/>
      <w:numFmt w:val="lowerRoman"/>
      <w:lvlText w:val="%3."/>
      <w:lvlJc w:val="right"/>
      <w:pPr>
        <w:tabs>
          <w:tab w:val="num" w:pos="1615"/>
        </w:tabs>
        <w:ind w:left="1615" w:hanging="480"/>
      </w:pPr>
    </w:lvl>
    <w:lvl w:ilvl="3" w:tplc="0409000F">
      <w:start w:val="1"/>
      <w:numFmt w:val="decimal"/>
      <w:lvlText w:val="%4."/>
      <w:lvlJc w:val="left"/>
      <w:pPr>
        <w:tabs>
          <w:tab w:val="num" w:pos="2095"/>
        </w:tabs>
        <w:ind w:left="2095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575"/>
        </w:tabs>
        <w:ind w:left="2575" w:hanging="480"/>
      </w:pPr>
    </w:lvl>
    <w:lvl w:ilvl="5" w:tplc="0409001B">
      <w:start w:val="1"/>
      <w:numFmt w:val="lowerRoman"/>
      <w:lvlText w:val="%6."/>
      <w:lvlJc w:val="right"/>
      <w:pPr>
        <w:tabs>
          <w:tab w:val="num" w:pos="3055"/>
        </w:tabs>
        <w:ind w:left="3055" w:hanging="480"/>
      </w:pPr>
    </w:lvl>
    <w:lvl w:ilvl="6" w:tplc="0409000F">
      <w:start w:val="1"/>
      <w:numFmt w:val="decimal"/>
      <w:lvlText w:val="%7."/>
      <w:lvlJc w:val="left"/>
      <w:pPr>
        <w:tabs>
          <w:tab w:val="num" w:pos="3535"/>
        </w:tabs>
        <w:ind w:left="3535" w:hanging="480"/>
      </w:pPr>
    </w:lvl>
    <w:lvl w:ilvl="7" w:tplc="04090019">
      <w:start w:val="1"/>
      <w:numFmt w:val="ideographTraditional"/>
      <w:lvlText w:val="%8、"/>
      <w:lvlJc w:val="left"/>
      <w:pPr>
        <w:tabs>
          <w:tab w:val="num" w:pos="4015"/>
        </w:tabs>
        <w:ind w:left="4015" w:hanging="480"/>
      </w:pPr>
    </w:lvl>
    <w:lvl w:ilvl="8" w:tplc="0409001B">
      <w:start w:val="1"/>
      <w:numFmt w:val="lowerRoman"/>
      <w:lvlText w:val="%9."/>
      <w:lvlJc w:val="right"/>
      <w:pPr>
        <w:tabs>
          <w:tab w:val="num" w:pos="4495"/>
        </w:tabs>
        <w:ind w:left="4495" w:hanging="480"/>
      </w:pPr>
    </w:lvl>
  </w:abstractNum>
  <w:abstractNum w:abstractNumId="27">
    <w:nsid w:val="7E4D2AF8"/>
    <w:multiLevelType w:val="hybridMultilevel"/>
    <w:tmpl w:val="565EDC9C"/>
    <w:lvl w:ilvl="0" w:tplc="28C6A9B0">
      <w:start w:val="1"/>
      <w:numFmt w:val="decimal"/>
      <w:lvlText w:val="%1."/>
      <w:lvlJc w:val="left"/>
      <w:pPr>
        <w:ind w:left="1241" w:hanging="48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1721" w:hanging="480"/>
      </w:pPr>
    </w:lvl>
    <w:lvl w:ilvl="2" w:tplc="0409001B" w:tentative="1">
      <w:start w:val="1"/>
      <w:numFmt w:val="lowerRoman"/>
      <w:lvlText w:val="%3."/>
      <w:lvlJc w:val="right"/>
      <w:pPr>
        <w:ind w:left="2201" w:hanging="480"/>
      </w:pPr>
    </w:lvl>
    <w:lvl w:ilvl="3" w:tplc="0409000F" w:tentative="1">
      <w:start w:val="1"/>
      <w:numFmt w:val="decimal"/>
      <w:lvlText w:val="%4."/>
      <w:lvlJc w:val="left"/>
      <w:pPr>
        <w:ind w:left="268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61" w:hanging="480"/>
      </w:pPr>
    </w:lvl>
    <w:lvl w:ilvl="5" w:tplc="0409001B" w:tentative="1">
      <w:start w:val="1"/>
      <w:numFmt w:val="lowerRoman"/>
      <w:lvlText w:val="%6."/>
      <w:lvlJc w:val="right"/>
      <w:pPr>
        <w:ind w:left="3641" w:hanging="480"/>
      </w:pPr>
    </w:lvl>
    <w:lvl w:ilvl="6" w:tplc="0409000F" w:tentative="1">
      <w:start w:val="1"/>
      <w:numFmt w:val="decimal"/>
      <w:lvlText w:val="%7."/>
      <w:lvlJc w:val="left"/>
      <w:pPr>
        <w:ind w:left="412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01" w:hanging="480"/>
      </w:pPr>
    </w:lvl>
    <w:lvl w:ilvl="8" w:tplc="0409001B" w:tentative="1">
      <w:start w:val="1"/>
      <w:numFmt w:val="lowerRoman"/>
      <w:lvlText w:val="%9."/>
      <w:lvlJc w:val="right"/>
      <w:pPr>
        <w:ind w:left="5081" w:hanging="480"/>
      </w:pPr>
    </w:lvl>
  </w:abstractNum>
  <w:num w:numId="1">
    <w:abstractNumId w:val="0"/>
  </w:num>
  <w:num w:numId="2">
    <w:abstractNumId w:val="16"/>
  </w:num>
  <w:num w:numId="3">
    <w:abstractNumId w:val="17"/>
  </w:num>
  <w:num w:numId="4">
    <w:abstractNumId w:val="22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2"/>
  </w:num>
  <w:num w:numId="12">
    <w:abstractNumId w:val="11"/>
  </w:num>
  <w:num w:numId="13">
    <w:abstractNumId w:val="6"/>
  </w:num>
  <w:num w:numId="14">
    <w:abstractNumId w:val="7"/>
  </w:num>
  <w:num w:numId="15">
    <w:abstractNumId w:val="23"/>
  </w:num>
  <w:num w:numId="16">
    <w:abstractNumId w:val="21"/>
  </w:num>
  <w:num w:numId="17">
    <w:abstractNumId w:val="8"/>
  </w:num>
  <w:num w:numId="18">
    <w:abstractNumId w:val="24"/>
  </w:num>
  <w:num w:numId="19">
    <w:abstractNumId w:val="27"/>
  </w:num>
  <w:num w:numId="20">
    <w:abstractNumId w:val="18"/>
  </w:num>
  <w:num w:numId="21">
    <w:abstractNumId w:val="15"/>
  </w:num>
  <w:num w:numId="22">
    <w:abstractNumId w:val="25"/>
  </w:num>
  <w:num w:numId="23">
    <w:abstractNumId w:val="9"/>
  </w:num>
  <w:num w:numId="24">
    <w:abstractNumId w:val="5"/>
  </w:num>
  <w:num w:numId="25">
    <w:abstractNumId w:val="3"/>
  </w:num>
  <w:num w:numId="26">
    <w:abstractNumId w:val="14"/>
  </w:num>
  <w:num w:numId="27">
    <w:abstractNumId w:val="19"/>
  </w:num>
  <w:num w:numId="2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4ED6"/>
    <w:rsid w:val="00001CFC"/>
    <w:rsid w:val="00013470"/>
    <w:rsid w:val="0001470A"/>
    <w:rsid w:val="000C74CE"/>
    <w:rsid w:val="000D4763"/>
    <w:rsid w:val="000E59E0"/>
    <w:rsid w:val="00106911"/>
    <w:rsid w:val="00112FB8"/>
    <w:rsid w:val="001142EB"/>
    <w:rsid w:val="00131B8E"/>
    <w:rsid w:val="001619B2"/>
    <w:rsid w:val="001D6A8D"/>
    <w:rsid w:val="001E2127"/>
    <w:rsid w:val="00244049"/>
    <w:rsid w:val="00264EDE"/>
    <w:rsid w:val="002A49AC"/>
    <w:rsid w:val="002C7C93"/>
    <w:rsid w:val="002F492B"/>
    <w:rsid w:val="00302279"/>
    <w:rsid w:val="00374E74"/>
    <w:rsid w:val="003B72A0"/>
    <w:rsid w:val="003C166A"/>
    <w:rsid w:val="003D5017"/>
    <w:rsid w:val="00412D29"/>
    <w:rsid w:val="00421754"/>
    <w:rsid w:val="00482FB8"/>
    <w:rsid w:val="004B02E8"/>
    <w:rsid w:val="00522F36"/>
    <w:rsid w:val="00557381"/>
    <w:rsid w:val="0056780A"/>
    <w:rsid w:val="005715CD"/>
    <w:rsid w:val="005A6378"/>
    <w:rsid w:val="005C7BFC"/>
    <w:rsid w:val="00654ED6"/>
    <w:rsid w:val="0068764A"/>
    <w:rsid w:val="006C0758"/>
    <w:rsid w:val="006E01AC"/>
    <w:rsid w:val="006E14E6"/>
    <w:rsid w:val="0073746E"/>
    <w:rsid w:val="00741555"/>
    <w:rsid w:val="007858C3"/>
    <w:rsid w:val="00861345"/>
    <w:rsid w:val="008B5E6C"/>
    <w:rsid w:val="008C0A02"/>
    <w:rsid w:val="008D1043"/>
    <w:rsid w:val="008F148A"/>
    <w:rsid w:val="009623D0"/>
    <w:rsid w:val="00972592"/>
    <w:rsid w:val="009B1715"/>
    <w:rsid w:val="00A31C81"/>
    <w:rsid w:val="00A5491A"/>
    <w:rsid w:val="00AB38CE"/>
    <w:rsid w:val="00AF59CA"/>
    <w:rsid w:val="00B941F7"/>
    <w:rsid w:val="00BD081D"/>
    <w:rsid w:val="00BD5116"/>
    <w:rsid w:val="00C2660C"/>
    <w:rsid w:val="00C85F1F"/>
    <w:rsid w:val="00CA66B1"/>
    <w:rsid w:val="00D06A4D"/>
    <w:rsid w:val="00D32A0D"/>
    <w:rsid w:val="00D51D82"/>
    <w:rsid w:val="00DB5E9D"/>
    <w:rsid w:val="00DD6CEE"/>
    <w:rsid w:val="00DF3404"/>
    <w:rsid w:val="00DF626D"/>
    <w:rsid w:val="00E3420A"/>
    <w:rsid w:val="00EB6231"/>
    <w:rsid w:val="00F10543"/>
    <w:rsid w:val="00F24754"/>
    <w:rsid w:val="00F929AF"/>
    <w:rsid w:val="00FF4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4ED6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4ED6"/>
    <w:pPr>
      <w:widowControl w:val="0"/>
    </w:pPr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link w:val="a5"/>
    <w:qFormat/>
    <w:rsid w:val="00654ED6"/>
    <w:pPr>
      <w:ind w:leftChars="200" w:left="480"/>
    </w:pPr>
    <w:rPr>
      <w:rFonts w:ascii="Calibri" w:hAnsi="Calibri"/>
      <w:szCs w:val="22"/>
    </w:rPr>
  </w:style>
  <w:style w:type="paragraph" w:styleId="HTML">
    <w:name w:val="HTML Preformatted"/>
    <w:basedOn w:val="a"/>
    <w:link w:val="HTML0"/>
    <w:uiPriority w:val="99"/>
    <w:rsid w:val="00654ED6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өũ" w:eastAsia="細明體" w:hAnsi="өũ" w:cs="細明體"/>
      <w:kern w:val="0"/>
    </w:rPr>
  </w:style>
  <w:style w:type="character" w:customStyle="1" w:styleId="HTML0">
    <w:name w:val="HTML 預設格式 字元"/>
    <w:basedOn w:val="a0"/>
    <w:link w:val="HTML"/>
    <w:uiPriority w:val="99"/>
    <w:rsid w:val="00654ED6"/>
    <w:rPr>
      <w:rFonts w:ascii="өũ" w:eastAsia="細明體" w:hAnsi="өũ" w:cs="細明體"/>
      <w:kern w:val="0"/>
      <w:szCs w:val="24"/>
    </w:rPr>
  </w:style>
  <w:style w:type="character" w:customStyle="1" w:styleId="a5">
    <w:name w:val="清單段落 字元"/>
    <w:link w:val="a4"/>
    <w:uiPriority w:val="34"/>
    <w:locked/>
    <w:rsid w:val="00654ED6"/>
    <w:rPr>
      <w:rFonts w:ascii="Calibri" w:eastAsia="新細明體" w:hAnsi="Calibri" w:cs="Times New Roman"/>
    </w:rPr>
  </w:style>
  <w:style w:type="paragraph" w:styleId="a6">
    <w:name w:val="header"/>
    <w:basedOn w:val="a"/>
    <w:link w:val="a7"/>
    <w:uiPriority w:val="99"/>
    <w:unhideWhenUsed/>
    <w:rsid w:val="00654ED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654ED6"/>
    <w:rPr>
      <w:rFonts w:ascii="Times New Roman" w:eastAsia="新細明體" w:hAnsi="Times New Roman" w:cs="Times New Roman"/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654ED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654ED6"/>
    <w:rPr>
      <w:rFonts w:ascii="Times New Roman" w:eastAsia="新細明體" w:hAnsi="Times New Roman" w:cs="Times New Roman"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1619B2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註解方塊文字 字元"/>
    <w:basedOn w:val="a0"/>
    <w:link w:val="aa"/>
    <w:uiPriority w:val="99"/>
    <w:semiHidden/>
    <w:rsid w:val="001619B2"/>
    <w:rPr>
      <w:rFonts w:asciiTheme="majorHAnsi" w:eastAsiaTheme="majorEastAsia" w:hAnsiTheme="majorHAnsi" w:cstheme="majorBidi"/>
      <w:sz w:val="18"/>
      <w:szCs w:val="18"/>
    </w:rPr>
  </w:style>
  <w:style w:type="paragraph" w:customStyle="1" w:styleId="Default">
    <w:name w:val="Default"/>
    <w:rsid w:val="00FF45B8"/>
    <w:pPr>
      <w:widowControl w:val="0"/>
      <w:autoSpaceDE w:val="0"/>
      <w:autoSpaceDN w:val="0"/>
      <w:adjustRightInd w:val="0"/>
    </w:pPr>
    <w:rPr>
      <w:rFonts w:ascii="標楷體" w:hAnsi="標楷體" w:cs="標楷體"/>
      <w:color w:val="000000"/>
      <w:kern w:val="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4ED6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4ED6"/>
    <w:pPr>
      <w:widowControl w:val="0"/>
    </w:pPr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link w:val="a5"/>
    <w:qFormat/>
    <w:rsid w:val="00654ED6"/>
    <w:pPr>
      <w:ind w:leftChars="200" w:left="480"/>
    </w:pPr>
    <w:rPr>
      <w:rFonts w:ascii="Calibri" w:hAnsi="Calibri"/>
      <w:szCs w:val="22"/>
    </w:rPr>
  </w:style>
  <w:style w:type="paragraph" w:styleId="HTML">
    <w:name w:val="HTML Preformatted"/>
    <w:basedOn w:val="a"/>
    <w:link w:val="HTML0"/>
    <w:uiPriority w:val="99"/>
    <w:rsid w:val="00654ED6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өũ" w:eastAsia="細明體" w:hAnsi="өũ" w:cs="細明體"/>
      <w:kern w:val="0"/>
    </w:rPr>
  </w:style>
  <w:style w:type="character" w:customStyle="1" w:styleId="HTML0">
    <w:name w:val="HTML 預設格式 字元"/>
    <w:basedOn w:val="a0"/>
    <w:link w:val="HTML"/>
    <w:uiPriority w:val="99"/>
    <w:rsid w:val="00654ED6"/>
    <w:rPr>
      <w:rFonts w:ascii="өũ" w:eastAsia="細明體" w:hAnsi="өũ" w:cs="細明體"/>
      <w:kern w:val="0"/>
      <w:szCs w:val="24"/>
    </w:rPr>
  </w:style>
  <w:style w:type="character" w:customStyle="1" w:styleId="a5">
    <w:name w:val="清單段落 字元"/>
    <w:link w:val="a4"/>
    <w:uiPriority w:val="34"/>
    <w:locked/>
    <w:rsid w:val="00654ED6"/>
    <w:rPr>
      <w:rFonts w:ascii="Calibri" w:eastAsia="新細明體" w:hAnsi="Calibri" w:cs="Times New Roman"/>
    </w:rPr>
  </w:style>
  <w:style w:type="paragraph" w:styleId="a6">
    <w:name w:val="header"/>
    <w:basedOn w:val="a"/>
    <w:link w:val="a7"/>
    <w:uiPriority w:val="99"/>
    <w:unhideWhenUsed/>
    <w:rsid w:val="00654ED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654ED6"/>
    <w:rPr>
      <w:rFonts w:ascii="Times New Roman" w:eastAsia="新細明體" w:hAnsi="Times New Roman" w:cs="Times New Roman"/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654ED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654ED6"/>
    <w:rPr>
      <w:rFonts w:ascii="Times New Roman" w:eastAsia="新細明體" w:hAnsi="Times New Roman" w:cs="Times New Roman"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1619B2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註解方塊文字 字元"/>
    <w:basedOn w:val="a0"/>
    <w:link w:val="aa"/>
    <w:uiPriority w:val="99"/>
    <w:semiHidden/>
    <w:rsid w:val="001619B2"/>
    <w:rPr>
      <w:rFonts w:asciiTheme="majorHAnsi" w:eastAsiaTheme="majorEastAsia" w:hAnsiTheme="majorHAnsi" w:cstheme="majorBidi"/>
      <w:sz w:val="18"/>
      <w:szCs w:val="18"/>
    </w:rPr>
  </w:style>
  <w:style w:type="paragraph" w:customStyle="1" w:styleId="Default">
    <w:name w:val="Default"/>
    <w:rsid w:val="00FF45B8"/>
    <w:pPr>
      <w:widowControl w:val="0"/>
      <w:autoSpaceDE w:val="0"/>
      <w:autoSpaceDN w:val="0"/>
      <w:adjustRightInd w:val="0"/>
    </w:pPr>
    <w:rPr>
      <w:rFonts w:ascii="標楷體" w:hAnsi="標楷體" w:cs="標楷體"/>
      <w:color w:val="000000"/>
      <w:kern w:val="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116</Words>
  <Characters>665</Characters>
  <Application>Microsoft Office Word</Application>
  <DocSecurity>0</DocSecurity>
  <Lines>5</Lines>
  <Paragraphs>1</Paragraphs>
  <ScaleCrop>false</ScaleCrop>
  <Company>Hewlett-Packard Company</Company>
  <LinksUpToDate>false</LinksUpToDate>
  <CharactersWithSpaces>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江幸子</dc:creator>
  <cp:lastModifiedBy>Administrator</cp:lastModifiedBy>
  <cp:revision>7</cp:revision>
  <cp:lastPrinted>2017-04-10T09:32:00Z</cp:lastPrinted>
  <dcterms:created xsi:type="dcterms:W3CDTF">2017-04-28T01:38:00Z</dcterms:created>
  <dcterms:modified xsi:type="dcterms:W3CDTF">2017-05-11T08:30:00Z</dcterms:modified>
</cp:coreProperties>
</file>